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4" w:rsidRDefault="008038F4" w:rsidP="008038F4">
      <w:pPr>
        <w:pStyle w:val="BodyText"/>
        <w:ind w:left="720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113665</wp:posOffset>
            </wp:positionV>
            <wp:extent cx="1140460" cy="914400"/>
            <wp:effectExtent l="19050" t="0" r="2540" b="0"/>
            <wp:wrapNone/>
            <wp:docPr id="2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8F4" w:rsidRPr="009022F2" w:rsidRDefault="008038F4" w:rsidP="008038F4">
      <w:pPr>
        <w:pStyle w:val="BodyText"/>
        <w:ind w:left="720"/>
      </w:pPr>
    </w:p>
    <w:p w:rsidR="008038F4" w:rsidRDefault="008038F4" w:rsidP="008038F4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Calibri" w:hAnsi="Calibri" w:cs="Arial"/>
          <w:b w:val="0"/>
          <w:bCs w:val="0"/>
          <w:sz w:val="22"/>
        </w:rPr>
      </w:pPr>
    </w:p>
    <w:p w:rsidR="008038F4" w:rsidRPr="009022F2" w:rsidRDefault="008038F4" w:rsidP="008038F4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Times New Roman" w:hAnsi="Times New Roman"/>
          <w:sz w:val="26"/>
          <w:szCs w:val="26"/>
        </w:rPr>
      </w:pPr>
    </w:p>
    <w:p w:rsidR="000901CB" w:rsidRDefault="000901CB" w:rsidP="000901CB">
      <w:pPr>
        <w:pStyle w:val="NoSpacing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NATIONAL OPEN UNIVERSITY OF NIGERIA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901CB" w:rsidRDefault="000901CB" w:rsidP="000901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University Village,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Express,</w:t>
      </w:r>
    </w:p>
    <w:p w:rsidR="000901CB" w:rsidRDefault="000901CB" w:rsidP="000901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plot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91, Cadastral Zone,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Jabi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Abuja</w:t>
      </w:r>
    </w:p>
    <w:p w:rsidR="000901CB" w:rsidRDefault="000901CB" w:rsidP="000901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CB" w:rsidRDefault="000901CB" w:rsidP="000901C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Faculty of Arts </w:t>
      </w:r>
    </w:p>
    <w:p w:rsidR="000901CB" w:rsidRDefault="000901CB" w:rsidP="000901CB">
      <w:pPr>
        <w:pStyle w:val="NoSpacing"/>
        <w:jc w:val="center"/>
        <w:rPr>
          <w:rFonts w:ascii="Arial" w:hAnsi="Arial"/>
          <w:sz w:val="28"/>
          <w:szCs w:val="28"/>
        </w:rPr>
      </w:pPr>
    </w:p>
    <w:p w:rsidR="000901CB" w:rsidRDefault="000901CB" w:rsidP="000901CB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Theme="majorBidi" w:eastAsia="SimSun" w:hAnsiTheme="majorBidi" w:cstheme="majorBidi"/>
          <w:sz w:val="24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</w:t>
      </w:r>
      <w:r>
        <w:rPr>
          <w:rFonts w:asciiTheme="majorBidi" w:eastAsia="SimSun" w:hAnsiTheme="majorBidi" w:cstheme="majorBidi"/>
          <w:sz w:val="24"/>
          <w:lang w:eastAsia="zh-CN"/>
        </w:rPr>
        <w:t>2017_2 EXAMINATION</w:t>
      </w:r>
    </w:p>
    <w:p w:rsidR="008038F4" w:rsidRPr="00354D19" w:rsidRDefault="008038F4" w:rsidP="008038F4">
      <w:pPr>
        <w:rPr>
          <w:rFonts w:eastAsia="SimSun"/>
          <w:lang w:eastAsia="zh-CN"/>
        </w:rPr>
      </w:pPr>
    </w:p>
    <w:p w:rsidR="008038F4" w:rsidRDefault="008038F4" w:rsidP="008038F4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Programme:            </w:t>
      </w:r>
      <w:r>
        <w:rPr>
          <w:rFonts w:ascii="Times New Roman" w:hAnsi="Times New Roman"/>
          <w:b w:val="0"/>
          <w:bCs w:val="0"/>
          <w:szCs w:val="28"/>
        </w:rPr>
        <w:t>B. A. Islamic Studies</w:t>
      </w:r>
    </w:p>
    <w:p w:rsidR="008038F4" w:rsidRDefault="008038F4" w:rsidP="008038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Subject: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Islamic Studies</w:t>
      </w:r>
    </w:p>
    <w:p w:rsidR="00055DA1" w:rsidRDefault="008038F4" w:rsidP="008038F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Course/Title:</w:t>
      </w:r>
      <w:r>
        <w:rPr>
          <w:sz w:val="28"/>
          <w:szCs w:val="28"/>
        </w:rPr>
        <w:tab/>
        <w:t xml:space="preserve">ISL 355:  Introduction to </w:t>
      </w:r>
      <w:proofErr w:type="spellStart"/>
      <w:r w:rsidRPr="00761402">
        <w:rPr>
          <w:i/>
          <w:iCs/>
          <w:sz w:val="28"/>
          <w:szCs w:val="28"/>
        </w:rPr>
        <w:t>Tasawwuf</w:t>
      </w:r>
      <w:proofErr w:type="spellEnd"/>
      <w:r w:rsidR="00055DA1">
        <w:rPr>
          <w:i/>
          <w:iCs/>
          <w:sz w:val="28"/>
          <w:szCs w:val="28"/>
        </w:rPr>
        <w:t xml:space="preserve">   </w:t>
      </w:r>
    </w:p>
    <w:p w:rsidR="008038F4" w:rsidRDefault="008038F4" w:rsidP="008038F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2.0 Units</w:t>
      </w:r>
      <w:r>
        <w:rPr>
          <w:sz w:val="28"/>
          <w:szCs w:val="28"/>
        </w:rPr>
        <w:tab/>
      </w:r>
    </w:p>
    <w:p w:rsidR="008038F4" w:rsidRDefault="008038F4" w:rsidP="008038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Allowed: 2 hrs</w:t>
      </w:r>
    </w:p>
    <w:p w:rsidR="008038F4" w:rsidRDefault="008038F4" w:rsidP="008038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38F4" w:rsidRDefault="008038F4" w:rsidP="008038F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Instruction to candidates:</w:t>
      </w:r>
      <w:r>
        <w:rPr>
          <w:b/>
          <w:bCs/>
          <w:sz w:val="28"/>
          <w:szCs w:val="28"/>
        </w:rPr>
        <w:t xml:space="preserve"> Answer only THREE questions in all</w:t>
      </w:r>
    </w:p>
    <w:p w:rsidR="008038F4" w:rsidRPr="00761402" w:rsidRDefault="008038F4" w:rsidP="008038F4">
      <w:pPr>
        <w:rPr>
          <w:b/>
          <w:bCs/>
        </w:rPr>
      </w:pPr>
    </w:p>
    <w:p w:rsidR="00662CF0" w:rsidRPr="0044068E" w:rsidRDefault="008038F4" w:rsidP="008038F4">
      <w:pPr>
        <w:pStyle w:val="ListParagraph"/>
        <w:numPr>
          <w:ilvl w:val="0"/>
          <w:numId w:val="1"/>
        </w:numPr>
      </w:pPr>
      <w:r>
        <w:rPr>
          <w:sz w:val="26"/>
          <w:szCs w:val="26"/>
        </w:rPr>
        <w:t xml:space="preserve">Explain the meaning of </w:t>
      </w:r>
      <w:proofErr w:type="spellStart"/>
      <w:r>
        <w:rPr>
          <w:i/>
          <w:iCs/>
          <w:sz w:val="26"/>
          <w:szCs w:val="26"/>
        </w:rPr>
        <w:t>Ta</w:t>
      </w:r>
      <w:r>
        <w:rPr>
          <w:rFonts w:ascii="Arial" w:hAnsi="Arial" w:cs="Arial"/>
          <w:sz w:val="26"/>
          <w:szCs w:val="26"/>
        </w:rPr>
        <w:t>ş</w:t>
      </w:r>
      <w:r>
        <w:rPr>
          <w:i/>
          <w:iCs/>
          <w:sz w:val="26"/>
          <w:szCs w:val="26"/>
        </w:rPr>
        <w:t>awwuf</w:t>
      </w:r>
      <w:proofErr w:type="spellEnd"/>
      <w:r w:rsidR="000901CB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and its significance.</w:t>
      </w:r>
      <w:r w:rsidR="00934C96">
        <w:rPr>
          <w:sz w:val="26"/>
          <w:szCs w:val="26"/>
        </w:rPr>
        <w:t xml:space="preserve"> 24</w:t>
      </w:r>
      <w:bookmarkStart w:id="0" w:name="_GoBack"/>
      <w:bookmarkEnd w:id="0"/>
      <w:r>
        <w:rPr>
          <w:sz w:val="26"/>
          <w:szCs w:val="26"/>
        </w:rPr>
        <w:t xml:space="preserve"> Marks.</w:t>
      </w:r>
    </w:p>
    <w:p w:rsidR="0044068E" w:rsidRPr="008038F4" w:rsidRDefault="0044068E" w:rsidP="0044068E">
      <w:pPr>
        <w:pStyle w:val="ListParagraph"/>
      </w:pPr>
    </w:p>
    <w:p w:rsidR="000901CB" w:rsidRPr="000901CB" w:rsidRDefault="008038F4" w:rsidP="008038F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Define the term “asceticism” and elaborate on its characteristics.</w:t>
      </w:r>
      <w:r w:rsidR="0044068E">
        <w:rPr>
          <w:sz w:val="28"/>
          <w:szCs w:val="28"/>
        </w:rPr>
        <w:t xml:space="preserve"> </w:t>
      </w:r>
    </w:p>
    <w:p w:rsidR="008038F4" w:rsidRPr="00934C96" w:rsidRDefault="000901CB" w:rsidP="000901CB"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44068E" w:rsidRPr="000901CB">
        <w:rPr>
          <w:sz w:val="28"/>
          <w:szCs w:val="28"/>
        </w:rPr>
        <w:t>23 Marks.</w:t>
      </w:r>
      <w:proofErr w:type="gramEnd"/>
    </w:p>
    <w:p w:rsidR="00934C96" w:rsidRDefault="00934C96" w:rsidP="00934C96">
      <w:pPr>
        <w:pStyle w:val="ListParagraph"/>
      </w:pPr>
    </w:p>
    <w:p w:rsidR="00934C96" w:rsidRPr="00915635" w:rsidRDefault="00934C96" w:rsidP="008038F4">
      <w:pPr>
        <w:pStyle w:val="ListParagraph"/>
        <w:numPr>
          <w:ilvl w:val="0"/>
          <w:numId w:val="1"/>
        </w:numPr>
      </w:pPr>
      <w:r>
        <w:rPr>
          <w:sz w:val="26"/>
          <w:szCs w:val="26"/>
        </w:rPr>
        <w:t xml:space="preserve">Discuss the </w:t>
      </w:r>
      <w:proofErr w:type="spellStart"/>
      <w:r>
        <w:rPr>
          <w:sz w:val="26"/>
          <w:szCs w:val="26"/>
        </w:rPr>
        <w:t>Khur</w:t>
      </w:r>
      <w:r>
        <w:rPr>
          <w:rFonts w:ascii="Arial" w:hAnsi="Arial" w:cs="Arial"/>
          <w:sz w:val="26"/>
          <w:szCs w:val="26"/>
        </w:rPr>
        <w:t>ā</w:t>
      </w:r>
      <w:r>
        <w:rPr>
          <w:sz w:val="26"/>
          <w:szCs w:val="26"/>
        </w:rPr>
        <w:t>sanian</w:t>
      </w:r>
      <w:proofErr w:type="spellEnd"/>
      <w:r>
        <w:rPr>
          <w:sz w:val="26"/>
          <w:szCs w:val="26"/>
        </w:rPr>
        <w:t xml:space="preserve"> School of </w:t>
      </w:r>
      <w:proofErr w:type="spellStart"/>
      <w:r w:rsidRPr="000901CB">
        <w:rPr>
          <w:rFonts w:ascii="Arial" w:hAnsi="Arial" w:cs="Arial"/>
          <w:sz w:val="26"/>
          <w:szCs w:val="26"/>
        </w:rPr>
        <w:t>Şū</w:t>
      </w:r>
      <w:r w:rsidRPr="000901CB">
        <w:rPr>
          <w:sz w:val="26"/>
          <w:szCs w:val="26"/>
        </w:rPr>
        <w:t>f</w:t>
      </w:r>
      <w:r w:rsidRPr="000901CB">
        <w:rPr>
          <w:rFonts w:ascii="Arial" w:hAnsi="Arial" w:cs="Arial"/>
          <w:sz w:val="26"/>
          <w:szCs w:val="26"/>
        </w:rPr>
        <w:t>ī</w:t>
      </w:r>
      <w:r w:rsidRPr="000901CB">
        <w:rPr>
          <w:sz w:val="26"/>
          <w:szCs w:val="26"/>
        </w:rPr>
        <w:t>s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>. 23 Marks.</w:t>
      </w:r>
    </w:p>
    <w:p w:rsidR="00915635" w:rsidRPr="0044068E" w:rsidRDefault="00915635" w:rsidP="00915635"/>
    <w:p w:rsidR="000901CB" w:rsidRPr="000901CB" w:rsidRDefault="0044068E" w:rsidP="008038F4">
      <w:pPr>
        <w:pStyle w:val="ListParagraph"/>
        <w:numPr>
          <w:ilvl w:val="0"/>
          <w:numId w:val="1"/>
        </w:numPr>
      </w:pPr>
      <w:r>
        <w:rPr>
          <w:sz w:val="26"/>
          <w:szCs w:val="26"/>
        </w:rPr>
        <w:t xml:space="preserve">Why was </w:t>
      </w:r>
      <w:proofErr w:type="spellStart"/>
      <w:r>
        <w:rPr>
          <w:sz w:val="26"/>
          <w:szCs w:val="26"/>
        </w:rPr>
        <w:t>Junayd</w:t>
      </w:r>
      <w:proofErr w:type="spellEnd"/>
      <w:r>
        <w:rPr>
          <w:sz w:val="26"/>
          <w:szCs w:val="26"/>
        </w:rPr>
        <w:t xml:space="preserve"> regarded as the pivot in t</w:t>
      </w:r>
      <w:r w:rsidR="00934C96">
        <w:rPr>
          <w:sz w:val="26"/>
          <w:szCs w:val="26"/>
        </w:rPr>
        <w:t xml:space="preserve">he history of Islamic </w:t>
      </w:r>
      <w:r w:rsidR="000901CB">
        <w:rPr>
          <w:sz w:val="26"/>
          <w:szCs w:val="26"/>
        </w:rPr>
        <w:t>mysticism?</w:t>
      </w:r>
      <w:r w:rsidR="00934C96">
        <w:rPr>
          <w:sz w:val="26"/>
          <w:szCs w:val="26"/>
        </w:rPr>
        <w:t xml:space="preserve"> </w:t>
      </w:r>
      <w:r w:rsidR="000901CB">
        <w:rPr>
          <w:sz w:val="26"/>
          <w:szCs w:val="26"/>
        </w:rPr>
        <w:t xml:space="preserve">         </w:t>
      </w:r>
    </w:p>
    <w:p w:rsidR="0044068E" w:rsidRPr="00915635" w:rsidRDefault="000901CB" w:rsidP="000901CB"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proofErr w:type="gramStart"/>
      <w:r w:rsidR="00934C96" w:rsidRPr="000901CB">
        <w:rPr>
          <w:sz w:val="26"/>
          <w:szCs w:val="26"/>
        </w:rPr>
        <w:t>23 Marks.</w:t>
      </w:r>
      <w:proofErr w:type="gramEnd"/>
    </w:p>
    <w:p w:rsidR="00915635" w:rsidRDefault="00915635" w:rsidP="00915635">
      <w:pPr>
        <w:pStyle w:val="ListParagraph"/>
      </w:pPr>
    </w:p>
    <w:p w:rsidR="00915635" w:rsidRDefault="00915635" w:rsidP="00915635">
      <w:pPr>
        <w:pStyle w:val="ListParagraph"/>
        <w:numPr>
          <w:ilvl w:val="0"/>
          <w:numId w:val="1"/>
        </w:numPr>
      </w:pPr>
      <w:r w:rsidRPr="00934C96">
        <w:rPr>
          <w:sz w:val="26"/>
          <w:szCs w:val="26"/>
        </w:rPr>
        <w:t xml:space="preserve">Discuss reconciliation between </w:t>
      </w:r>
      <w:proofErr w:type="spellStart"/>
      <w:r w:rsidRPr="00934C96">
        <w:rPr>
          <w:sz w:val="26"/>
          <w:szCs w:val="26"/>
        </w:rPr>
        <w:t>Exoterism</w:t>
      </w:r>
      <w:proofErr w:type="spellEnd"/>
      <w:r w:rsidRPr="00934C96">
        <w:rPr>
          <w:sz w:val="26"/>
          <w:szCs w:val="26"/>
        </w:rPr>
        <w:t xml:space="preserve"> and </w:t>
      </w:r>
      <w:proofErr w:type="spellStart"/>
      <w:r w:rsidRPr="00934C96">
        <w:rPr>
          <w:sz w:val="26"/>
          <w:szCs w:val="26"/>
        </w:rPr>
        <w:t>Esoterism</w:t>
      </w:r>
      <w:proofErr w:type="spellEnd"/>
      <w:r w:rsidRPr="00934C96">
        <w:rPr>
          <w:sz w:val="26"/>
          <w:szCs w:val="26"/>
        </w:rPr>
        <w:t>.</w:t>
      </w:r>
      <w:r w:rsidR="00934C96" w:rsidRPr="00934C96">
        <w:rPr>
          <w:sz w:val="26"/>
          <w:szCs w:val="26"/>
        </w:rPr>
        <w:t xml:space="preserve"> 23 Marks.</w:t>
      </w:r>
    </w:p>
    <w:sectPr w:rsidR="00915635" w:rsidSect="00795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306"/>
    <w:multiLevelType w:val="hybridMultilevel"/>
    <w:tmpl w:val="4B7E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38F4"/>
    <w:rsid w:val="00055DA1"/>
    <w:rsid w:val="000901CB"/>
    <w:rsid w:val="0044068E"/>
    <w:rsid w:val="00662CF0"/>
    <w:rsid w:val="00795D91"/>
    <w:rsid w:val="008038F4"/>
    <w:rsid w:val="00915635"/>
    <w:rsid w:val="0093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8F4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8F4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038F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038F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38F4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0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8F4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8F4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038F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038F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38F4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0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hp</cp:lastModifiedBy>
  <cp:revision>3</cp:revision>
  <cp:lastPrinted>2018-01-08T11:15:00Z</cp:lastPrinted>
  <dcterms:created xsi:type="dcterms:W3CDTF">2017-11-08T09:27:00Z</dcterms:created>
  <dcterms:modified xsi:type="dcterms:W3CDTF">2018-01-08T11:16:00Z</dcterms:modified>
</cp:coreProperties>
</file>