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2" w:rsidRDefault="00D97D82" w:rsidP="00D97D82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71755</wp:posOffset>
            </wp:positionV>
            <wp:extent cx="956945" cy="914400"/>
            <wp:effectExtent l="19050" t="0" r="0" b="0"/>
            <wp:wrapSquare wrapText="bothSides"/>
            <wp:docPr id="1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D82" w:rsidRDefault="00D97D82" w:rsidP="00D97D82">
      <w:pPr>
        <w:jc w:val="both"/>
        <w:rPr>
          <w:rFonts w:ascii="Arial" w:hAnsi="Arial"/>
          <w:b/>
          <w:sz w:val="28"/>
          <w:szCs w:val="28"/>
        </w:rPr>
      </w:pPr>
    </w:p>
    <w:p w:rsidR="00D97D82" w:rsidRDefault="00D97D82" w:rsidP="00D97D82">
      <w:pPr>
        <w:jc w:val="both"/>
        <w:rPr>
          <w:rFonts w:ascii="Arial" w:hAnsi="Arial"/>
          <w:b/>
          <w:sz w:val="28"/>
          <w:szCs w:val="28"/>
        </w:rPr>
      </w:pPr>
    </w:p>
    <w:p w:rsidR="00D97D82" w:rsidRDefault="00D97D82" w:rsidP="00D97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D97D82" w:rsidRDefault="00D97D82" w:rsidP="00D9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VILLAGE, PLOT 91 CADASTRAL ZONE</w:t>
      </w:r>
    </w:p>
    <w:p w:rsidR="00D97D82" w:rsidRDefault="00D97D82" w:rsidP="00D9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NNAMDI AZIKIWE EXPRESSWAY, JABI, ABUJA</w:t>
      </w:r>
    </w:p>
    <w:p w:rsidR="00D97D82" w:rsidRDefault="00D97D82" w:rsidP="00D97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D97D82" w:rsidRDefault="00D97D82" w:rsidP="00D97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MASS COMMUNICATION</w:t>
      </w:r>
    </w:p>
    <w:p w:rsidR="00D97D82" w:rsidRDefault="00D97D82" w:rsidP="00D97D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7F2B" w:rsidRDefault="00B07F2B" w:rsidP="00B07F2B">
      <w:pPr>
        <w:spacing w:after="0"/>
        <w:ind w:hanging="45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JUNE, 2017_1 EXAMINATIONS</w:t>
      </w:r>
    </w:p>
    <w:p w:rsidR="00D97D82" w:rsidRDefault="00D97D82" w:rsidP="00D97D82">
      <w:pPr>
        <w:spacing w:after="0" w:line="240" w:lineRule="auto"/>
        <w:jc w:val="both"/>
        <w:rPr>
          <w:b/>
          <w:bCs/>
        </w:rPr>
      </w:pPr>
    </w:p>
    <w:p w:rsidR="00D97D82" w:rsidRPr="004F485D" w:rsidRDefault="00D97D82" w:rsidP="00D97D82">
      <w:pPr>
        <w:spacing w:after="0" w:line="240" w:lineRule="auto"/>
        <w:jc w:val="both"/>
        <w:rPr>
          <w:b/>
          <w:bCs/>
        </w:rPr>
      </w:pPr>
      <w:r w:rsidRPr="004F485D">
        <w:rPr>
          <w:b/>
          <w:bCs/>
        </w:rPr>
        <w:t>COURSE CODE:</w:t>
      </w:r>
      <w:r w:rsidRPr="004F485D">
        <w:rPr>
          <w:b/>
          <w:bCs/>
        </w:rPr>
        <w:tab/>
      </w:r>
      <w:r w:rsidRPr="004F485D">
        <w:rPr>
          <w:b/>
          <w:bCs/>
        </w:rPr>
        <w:tab/>
      </w:r>
      <w:r>
        <w:rPr>
          <w:b/>
          <w:bCs/>
        </w:rPr>
        <w:t>MAC413</w:t>
      </w:r>
    </w:p>
    <w:p w:rsidR="00D97D82" w:rsidRDefault="00D97D82" w:rsidP="00D97D82">
      <w:pPr>
        <w:spacing w:after="0" w:line="240" w:lineRule="auto"/>
        <w:jc w:val="both"/>
        <w:rPr>
          <w:b/>
          <w:bCs/>
        </w:rPr>
      </w:pPr>
      <w:r w:rsidRPr="004F485D">
        <w:rPr>
          <w:b/>
          <w:bCs/>
        </w:rPr>
        <w:t>COURSE TITLE:</w:t>
      </w:r>
      <w:r w:rsidRPr="004F485D">
        <w:rPr>
          <w:b/>
          <w:bCs/>
        </w:rPr>
        <w:tab/>
      </w:r>
      <w:r w:rsidRPr="004F485D">
        <w:rPr>
          <w:b/>
          <w:bCs/>
        </w:rPr>
        <w:tab/>
      </w:r>
      <w:r>
        <w:rPr>
          <w:b/>
          <w:bCs/>
        </w:rPr>
        <w:t>DATA ANALYSIS IN COMMUNICATION RESAERCH</w:t>
      </w:r>
    </w:p>
    <w:p w:rsidR="00D97D82" w:rsidRPr="004F485D" w:rsidRDefault="00D97D82" w:rsidP="00D97D8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UNIT: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</w:p>
    <w:p w:rsidR="00D97D82" w:rsidRDefault="00D97D82" w:rsidP="00D97D82">
      <w:pPr>
        <w:spacing w:after="0" w:line="240" w:lineRule="auto"/>
        <w:jc w:val="both"/>
      </w:pPr>
    </w:p>
    <w:p w:rsidR="00D97D82" w:rsidRPr="00213BEC" w:rsidRDefault="00D97D82" w:rsidP="00D97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3BEC">
        <w:rPr>
          <w:rFonts w:ascii="Times New Roman" w:hAnsi="Times New Roman" w:cs="Times New Roman"/>
          <w:sz w:val="24"/>
        </w:rPr>
        <w:t>INSTRUCTION:</w:t>
      </w:r>
      <w:r w:rsidRPr="00213BEC">
        <w:rPr>
          <w:rFonts w:ascii="Times New Roman" w:hAnsi="Times New Roman" w:cs="Times New Roman"/>
          <w:sz w:val="24"/>
        </w:rPr>
        <w:tab/>
      </w:r>
      <w:r w:rsidRPr="00213BEC">
        <w:rPr>
          <w:rFonts w:ascii="Times New Roman" w:hAnsi="Times New Roman" w:cs="Times New Roman"/>
          <w:b/>
          <w:sz w:val="24"/>
        </w:rPr>
        <w:t xml:space="preserve">ANSWER </w:t>
      </w:r>
      <w:r>
        <w:rPr>
          <w:rFonts w:ascii="Times New Roman" w:hAnsi="Times New Roman" w:cs="Times New Roman"/>
          <w:b/>
          <w:sz w:val="24"/>
        </w:rPr>
        <w:t xml:space="preserve">ANY FOUR </w:t>
      </w:r>
      <w:r w:rsidRPr="00213BEC">
        <w:rPr>
          <w:rFonts w:ascii="Times New Roman" w:hAnsi="Times New Roman" w:cs="Times New Roman"/>
          <w:b/>
          <w:sz w:val="24"/>
        </w:rPr>
        <w:t>QUESTION</w:t>
      </w:r>
      <w:r>
        <w:rPr>
          <w:rFonts w:ascii="Times New Roman" w:hAnsi="Times New Roman" w:cs="Times New Roman"/>
          <w:b/>
          <w:sz w:val="24"/>
        </w:rPr>
        <w:t>S</w:t>
      </w:r>
    </w:p>
    <w:p w:rsidR="00D97D82" w:rsidRDefault="00D97D82" w:rsidP="00D97D82">
      <w:pPr>
        <w:spacing w:after="0" w:line="240" w:lineRule="auto"/>
        <w:jc w:val="both"/>
      </w:pPr>
      <w:r w:rsidRPr="00213BEC">
        <w:rPr>
          <w:rFonts w:ascii="Times New Roman" w:hAnsi="Times New Roman" w:cs="Times New Roman"/>
          <w:sz w:val="24"/>
        </w:rPr>
        <w:t>TIME:</w:t>
      </w:r>
      <w:r w:rsidRPr="00213BEC">
        <w:rPr>
          <w:rFonts w:ascii="Times New Roman" w:hAnsi="Times New Roman" w:cs="Times New Roman"/>
          <w:sz w:val="24"/>
        </w:rPr>
        <w:tab/>
      </w:r>
      <w:r w:rsidRPr="00213BEC">
        <w:rPr>
          <w:rFonts w:ascii="Times New Roman" w:hAnsi="Times New Roman" w:cs="Times New Roman"/>
          <w:sz w:val="24"/>
        </w:rPr>
        <w:tab/>
      </w:r>
      <w:r>
        <w:tab/>
      </w:r>
      <w:r>
        <w:rPr>
          <w:b/>
        </w:rPr>
        <w:t>3</w:t>
      </w:r>
      <w:r w:rsidRPr="00A42583">
        <w:rPr>
          <w:b/>
        </w:rPr>
        <w:t xml:space="preserve"> HOURS</w:t>
      </w:r>
    </w:p>
    <w:p w:rsidR="00D97D82" w:rsidRDefault="00D97D82" w:rsidP="00D97D82">
      <w:pPr>
        <w:spacing w:after="0" w:line="240" w:lineRule="auto"/>
        <w:jc w:val="both"/>
      </w:pPr>
    </w:p>
    <w:p w:rsidR="00D97D82" w:rsidRDefault="00D97D82" w:rsidP="00D97D82">
      <w:pPr>
        <w:spacing w:after="0" w:line="240" w:lineRule="auto"/>
        <w:jc w:val="both"/>
      </w:pPr>
    </w:p>
    <w:p w:rsidR="003E5DEA" w:rsidRPr="003E5DEA" w:rsidRDefault="003E5DEA" w:rsidP="003E5DE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A</w:t>
      </w:r>
      <w:r w:rsidR="00D97D82" w:rsidRPr="00876761">
        <w:rPr>
          <w:rFonts w:ascii="Times New Roman" w:hAnsi="Times New Roman" w:cs="Times New Roman"/>
          <w:sz w:val="24"/>
        </w:rPr>
        <w:t xml:space="preserve"> recent study conducted by </w:t>
      </w:r>
      <w:proofErr w:type="spellStart"/>
      <w:r w:rsidR="00D97D82" w:rsidRPr="00876761">
        <w:rPr>
          <w:rFonts w:ascii="Times New Roman" w:hAnsi="Times New Roman" w:cs="Times New Roman"/>
          <w:sz w:val="24"/>
        </w:rPr>
        <w:t>Adelakun</w:t>
      </w:r>
      <w:r>
        <w:rPr>
          <w:rFonts w:ascii="Times New Roman" w:hAnsi="Times New Roman" w:cs="Times New Roman"/>
          <w:sz w:val="24"/>
        </w:rPr>
        <w:t>et</w:t>
      </w:r>
      <w:proofErr w:type="spellEnd"/>
      <w:r>
        <w:rPr>
          <w:rFonts w:ascii="Times New Roman" w:hAnsi="Times New Roman" w:cs="Times New Roman"/>
          <w:sz w:val="24"/>
        </w:rPr>
        <w:t xml:space="preserve"> al. on </w:t>
      </w:r>
      <w:r w:rsidR="00D97D82" w:rsidRPr="00876761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Newspapers coverage of Ebola outbreak in Nigeria: Assessing the credibility of news sources”, identifies eight news sources used to authenticate </w:t>
      </w:r>
      <w:r w:rsidR="00E52C6C">
        <w:rPr>
          <w:rFonts w:ascii="Times New Roman" w:hAnsi="Times New Roman" w:cs="Times New Roman"/>
          <w:sz w:val="24"/>
        </w:rPr>
        <w:t>s</w:t>
      </w:r>
      <w:r w:rsidR="009D644F">
        <w:rPr>
          <w:rFonts w:ascii="Times New Roman" w:hAnsi="Times New Roman" w:cs="Times New Roman"/>
          <w:sz w:val="24"/>
        </w:rPr>
        <w:t>ix</w:t>
      </w:r>
      <w:r w:rsidR="00AF31F5">
        <w:rPr>
          <w:rFonts w:ascii="Times New Roman" w:hAnsi="Times New Roman" w:cs="Times New Roman"/>
          <w:sz w:val="24"/>
        </w:rPr>
        <w:t xml:space="preserve"> different reports on </w:t>
      </w:r>
      <w:r>
        <w:rPr>
          <w:rFonts w:ascii="Times New Roman" w:hAnsi="Times New Roman" w:cs="Times New Roman"/>
          <w:sz w:val="24"/>
        </w:rPr>
        <w:t>Ebola as shown in Table 1 below. Use the information on the table to answer questions that follow.</w:t>
      </w:r>
    </w:p>
    <w:p w:rsidR="000B3B91" w:rsidRDefault="000B3B91" w:rsidP="000B3B91">
      <w:pPr>
        <w:pStyle w:val="Caption"/>
        <w:rPr>
          <w:rFonts w:ascii="Times New Roman" w:hAnsi="Times New Roman" w:cs="Times New Roman"/>
          <w:color w:val="auto"/>
          <w:sz w:val="24"/>
        </w:rPr>
      </w:pPr>
      <w:bookmarkStart w:id="1" w:name="_Toc473987496"/>
    </w:p>
    <w:p w:rsidR="000B3B91" w:rsidRPr="00296946" w:rsidRDefault="000B3B91" w:rsidP="000B3B91">
      <w:pPr>
        <w:pStyle w:val="Caption"/>
        <w:rPr>
          <w:rFonts w:ascii="Times New Roman" w:hAnsi="Times New Roman" w:cs="Times New Roman"/>
          <w:color w:val="auto"/>
          <w:sz w:val="36"/>
        </w:rPr>
      </w:pPr>
      <w:r w:rsidRPr="00296946">
        <w:rPr>
          <w:rFonts w:ascii="Times New Roman" w:hAnsi="Times New Roman" w:cs="Times New Roman"/>
          <w:color w:val="auto"/>
          <w:sz w:val="24"/>
        </w:rPr>
        <w:t>Table</w:t>
      </w:r>
      <w:r w:rsidR="00264733">
        <w:rPr>
          <w:rFonts w:ascii="Times New Roman" w:hAnsi="Times New Roman" w:cs="Times New Roman"/>
          <w:color w:val="auto"/>
          <w:sz w:val="24"/>
        </w:rPr>
        <w:t>1</w:t>
      </w:r>
      <w:r w:rsidRPr="00296946">
        <w:rPr>
          <w:rFonts w:ascii="Times New Roman" w:hAnsi="Times New Roman" w:cs="Times New Roman"/>
          <w:color w:val="auto"/>
          <w:sz w:val="24"/>
        </w:rPr>
        <w:t xml:space="preserve">: </w:t>
      </w:r>
      <w:r w:rsidRPr="007B43A2">
        <w:rPr>
          <w:rFonts w:ascii="Times New Roman" w:hAnsi="Times New Roman" w:cs="Times New Roman"/>
          <w:b w:val="0"/>
          <w:color w:val="auto"/>
          <w:sz w:val="24"/>
        </w:rPr>
        <w:t xml:space="preserve">Cross-tabulation </w:t>
      </w:r>
      <w:r w:rsidR="00264733" w:rsidRPr="007B43A2">
        <w:rPr>
          <w:rFonts w:ascii="Times New Roman" w:hAnsi="Times New Roman" w:cs="Times New Roman"/>
          <w:b w:val="0"/>
          <w:color w:val="auto"/>
          <w:sz w:val="24"/>
        </w:rPr>
        <w:t xml:space="preserve">distribution </w:t>
      </w:r>
      <w:r w:rsidRPr="007B43A2">
        <w:rPr>
          <w:rFonts w:ascii="Times New Roman" w:hAnsi="Times New Roman" w:cs="Times New Roman"/>
          <w:b w:val="0"/>
          <w:color w:val="auto"/>
          <w:sz w:val="24"/>
        </w:rPr>
        <w:t xml:space="preserve">of </w:t>
      </w:r>
      <w:r w:rsidR="00264733" w:rsidRPr="007B43A2">
        <w:rPr>
          <w:rFonts w:ascii="Times New Roman" w:hAnsi="Times New Roman" w:cs="Times New Roman"/>
          <w:b w:val="0"/>
          <w:color w:val="auto"/>
          <w:sz w:val="24"/>
        </w:rPr>
        <w:t>newspaper report types</w:t>
      </w:r>
      <w:bookmarkEnd w:id="1"/>
      <w:r w:rsidR="00264733" w:rsidRPr="007B43A2">
        <w:rPr>
          <w:rFonts w:ascii="Times New Roman" w:hAnsi="Times New Roman" w:cs="Times New Roman"/>
          <w:b w:val="0"/>
          <w:color w:val="auto"/>
          <w:sz w:val="24"/>
        </w:rPr>
        <w:t xml:space="preserve"> and news sources used to authenticate them</w:t>
      </w:r>
    </w:p>
    <w:tbl>
      <w:tblPr>
        <w:tblStyle w:val="MediumGrid3-Accent3"/>
        <w:tblW w:w="8506" w:type="dxa"/>
        <w:tblLook w:val="0460"/>
      </w:tblPr>
      <w:tblGrid>
        <w:gridCol w:w="2400"/>
        <w:gridCol w:w="879"/>
        <w:gridCol w:w="879"/>
        <w:gridCol w:w="868"/>
        <w:gridCol w:w="868"/>
        <w:gridCol w:w="881"/>
        <w:gridCol w:w="1013"/>
        <w:gridCol w:w="718"/>
      </w:tblGrid>
      <w:tr w:rsidR="007B43A2" w:rsidRPr="00E52C6C" w:rsidTr="00B744F9">
        <w:trPr>
          <w:cnfStyle w:val="100000000000"/>
        </w:trPr>
        <w:tc>
          <w:tcPr>
            <w:tcW w:w="2400" w:type="dxa"/>
          </w:tcPr>
          <w:p w:rsidR="007B43A2" w:rsidRDefault="007B43A2" w:rsidP="00E52C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gridSpan w:val="7"/>
          </w:tcPr>
          <w:p w:rsidR="007B43A2" w:rsidRPr="007B43A2" w:rsidRDefault="007B43A2" w:rsidP="007B43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3A2">
              <w:rPr>
                <w:rFonts w:ascii="Times New Roman" w:hAnsi="Times New Roman" w:cs="Times New Roman"/>
              </w:rPr>
              <w:t>Types of newspaper reports</w:t>
            </w:r>
          </w:p>
        </w:tc>
      </w:tr>
      <w:tr w:rsidR="00264733" w:rsidRPr="00E52C6C" w:rsidTr="00B744F9">
        <w:trPr>
          <w:cnfStyle w:val="000000100000"/>
        </w:trPr>
        <w:tc>
          <w:tcPr>
            <w:tcW w:w="2400" w:type="dxa"/>
          </w:tcPr>
          <w:p w:rsidR="007B43A2" w:rsidRPr="007B43A2" w:rsidRDefault="007B43A2" w:rsidP="00E52C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64733" w:rsidRPr="007B43A2" w:rsidRDefault="00264733" w:rsidP="00E52C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43A2">
              <w:rPr>
                <w:rFonts w:ascii="Times New Roman" w:hAnsi="Times New Roman" w:cs="Times New Roman"/>
                <w:b/>
              </w:rPr>
              <w:t>Sources</w:t>
            </w:r>
          </w:p>
        </w:tc>
        <w:tc>
          <w:tcPr>
            <w:tcW w:w="879" w:type="dxa"/>
          </w:tcPr>
          <w:p w:rsidR="00264733" w:rsidRPr="007B43A2" w:rsidRDefault="00264733" w:rsidP="00E52C6C">
            <w:pPr>
              <w:spacing w:after="0"/>
              <w:ind w:left="-108" w:right="-109"/>
              <w:rPr>
                <w:rFonts w:ascii="Times New Roman" w:hAnsi="Times New Roman" w:cs="Times New Roman"/>
                <w:b/>
              </w:rPr>
            </w:pPr>
            <w:r w:rsidRPr="007B43A2">
              <w:rPr>
                <w:rFonts w:ascii="Times New Roman" w:hAnsi="Times New Roman" w:cs="Times New Roman"/>
                <w:b/>
              </w:rPr>
              <w:t>Straight News</w:t>
            </w:r>
          </w:p>
        </w:tc>
        <w:tc>
          <w:tcPr>
            <w:tcW w:w="879" w:type="dxa"/>
          </w:tcPr>
          <w:p w:rsidR="00264733" w:rsidRPr="007B43A2" w:rsidRDefault="00264733" w:rsidP="00E52C6C">
            <w:pPr>
              <w:spacing w:after="0"/>
              <w:ind w:left="-108" w:right="-24"/>
              <w:jc w:val="right"/>
              <w:rPr>
                <w:rFonts w:ascii="Times New Roman" w:hAnsi="Times New Roman" w:cs="Times New Roman"/>
                <w:b/>
              </w:rPr>
            </w:pPr>
            <w:r w:rsidRPr="007B43A2">
              <w:rPr>
                <w:rFonts w:ascii="Times New Roman" w:hAnsi="Times New Roman" w:cs="Times New Roman"/>
                <w:b/>
              </w:rPr>
              <w:t>Opinion</w:t>
            </w:r>
          </w:p>
        </w:tc>
        <w:tc>
          <w:tcPr>
            <w:tcW w:w="868" w:type="dxa"/>
          </w:tcPr>
          <w:p w:rsidR="00264733" w:rsidRPr="007B43A2" w:rsidRDefault="00264733" w:rsidP="00E52C6C">
            <w:pPr>
              <w:spacing w:after="0"/>
              <w:ind w:left="-57" w:right="-108"/>
              <w:jc w:val="right"/>
              <w:rPr>
                <w:rFonts w:ascii="Times New Roman" w:hAnsi="Times New Roman" w:cs="Times New Roman"/>
                <w:b/>
              </w:rPr>
            </w:pPr>
            <w:r w:rsidRPr="007B43A2">
              <w:rPr>
                <w:rFonts w:ascii="Times New Roman" w:hAnsi="Times New Roman" w:cs="Times New Roman"/>
                <w:b/>
              </w:rPr>
              <w:t xml:space="preserve">Health-page </w:t>
            </w:r>
          </w:p>
        </w:tc>
        <w:tc>
          <w:tcPr>
            <w:tcW w:w="868" w:type="dxa"/>
          </w:tcPr>
          <w:p w:rsidR="00264733" w:rsidRPr="007B43A2" w:rsidRDefault="00264733" w:rsidP="00E52C6C">
            <w:pPr>
              <w:spacing w:after="0"/>
              <w:ind w:left="-57" w:right="-108"/>
              <w:rPr>
                <w:rFonts w:ascii="Times New Roman" w:hAnsi="Times New Roman" w:cs="Times New Roman"/>
                <w:b/>
              </w:rPr>
            </w:pPr>
            <w:r w:rsidRPr="007B43A2">
              <w:rPr>
                <w:rFonts w:ascii="Times New Roman" w:hAnsi="Times New Roman" w:cs="Times New Roman"/>
                <w:b/>
              </w:rPr>
              <w:t>Press Release</w:t>
            </w:r>
          </w:p>
        </w:tc>
        <w:tc>
          <w:tcPr>
            <w:tcW w:w="881" w:type="dxa"/>
          </w:tcPr>
          <w:p w:rsidR="00264733" w:rsidRPr="007B43A2" w:rsidRDefault="00264733" w:rsidP="00E52C6C">
            <w:pPr>
              <w:spacing w:after="0"/>
              <w:ind w:left="60" w:right="-107" w:hanging="128"/>
              <w:rPr>
                <w:rFonts w:ascii="Times New Roman" w:hAnsi="Times New Roman" w:cs="Times New Roman"/>
                <w:b/>
              </w:rPr>
            </w:pPr>
            <w:r w:rsidRPr="007B43A2">
              <w:rPr>
                <w:rFonts w:ascii="Times New Roman" w:hAnsi="Times New Roman" w:cs="Times New Roman"/>
                <w:b/>
              </w:rPr>
              <w:t>Feature</w:t>
            </w:r>
          </w:p>
        </w:tc>
        <w:tc>
          <w:tcPr>
            <w:tcW w:w="1013" w:type="dxa"/>
          </w:tcPr>
          <w:p w:rsidR="00264733" w:rsidRPr="007B43A2" w:rsidRDefault="00264733" w:rsidP="00E52C6C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 w:rsidRPr="007B43A2">
              <w:rPr>
                <w:rFonts w:ascii="Times New Roman" w:hAnsi="Times New Roman" w:cs="Times New Roman"/>
                <w:b/>
              </w:rPr>
              <w:t>Interview</w:t>
            </w:r>
          </w:p>
        </w:tc>
        <w:tc>
          <w:tcPr>
            <w:tcW w:w="718" w:type="dxa"/>
          </w:tcPr>
          <w:p w:rsidR="00264733" w:rsidRPr="007B43A2" w:rsidRDefault="00264733" w:rsidP="00E52C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B43A2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264733" w:rsidRPr="00E52C6C" w:rsidTr="00B744F9">
        <w:tc>
          <w:tcPr>
            <w:tcW w:w="2400" w:type="dxa"/>
          </w:tcPr>
          <w:p w:rsidR="00264733" w:rsidRPr="00E52C6C" w:rsidRDefault="00264733" w:rsidP="00E52C6C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Health experts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56" w:right="-57" w:hanging="164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62" w:right="-57" w:hanging="17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264733" w:rsidRPr="00E52C6C" w:rsidRDefault="00264733" w:rsidP="00E52C6C">
            <w:pPr>
              <w:spacing w:after="0"/>
              <w:ind w:left="62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3" w:type="dxa"/>
          </w:tcPr>
          <w:p w:rsidR="00264733" w:rsidRPr="00E52C6C" w:rsidRDefault="00264733" w:rsidP="00E52C6C">
            <w:pPr>
              <w:spacing w:after="0"/>
              <w:ind w:left="-108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</w:tcPr>
          <w:p w:rsidR="00264733" w:rsidRPr="004A5732" w:rsidRDefault="00264733" w:rsidP="00E52C6C">
            <w:pPr>
              <w:spacing w:after="0"/>
              <w:ind w:left="62"/>
              <w:jc w:val="right"/>
              <w:rPr>
                <w:rFonts w:ascii="Times New Roman" w:hAnsi="Times New Roman" w:cs="Times New Roman"/>
                <w:b/>
              </w:rPr>
            </w:pPr>
            <w:r w:rsidRPr="004A5732">
              <w:rPr>
                <w:rFonts w:ascii="Times New Roman" w:hAnsi="Times New Roman" w:cs="Times New Roman"/>
                <w:b/>
              </w:rPr>
              <w:t>132</w:t>
            </w:r>
          </w:p>
        </w:tc>
      </w:tr>
      <w:tr w:rsidR="00264733" w:rsidRPr="00E52C6C" w:rsidTr="00B744F9">
        <w:trPr>
          <w:cnfStyle w:val="000000100000"/>
        </w:trPr>
        <w:tc>
          <w:tcPr>
            <w:tcW w:w="2400" w:type="dxa"/>
          </w:tcPr>
          <w:p w:rsidR="00264733" w:rsidRPr="00E52C6C" w:rsidRDefault="00264733" w:rsidP="00E52C6C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Victims/Relatives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56" w:right="-57" w:hanging="164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62" w:right="-57" w:hanging="17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264733" w:rsidRPr="00E52C6C" w:rsidRDefault="00264733" w:rsidP="00E52C6C">
            <w:pPr>
              <w:spacing w:after="0"/>
              <w:ind w:left="62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264733" w:rsidRPr="00E52C6C" w:rsidRDefault="00264733" w:rsidP="00E52C6C">
            <w:pPr>
              <w:spacing w:after="0"/>
              <w:ind w:left="-108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264733" w:rsidRPr="004A5732" w:rsidRDefault="00264733" w:rsidP="00E52C6C">
            <w:pPr>
              <w:spacing w:after="0"/>
              <w:ind w:left="62"/>
              <w:jc w:val="right"/>
              <w:rPr>
                <w:rFonts w:ascii="Times New Roman" w:hAnsi="Times New Roman" w:cs="Times New Roman"/>
                <w:b/>
              </w:rPr>
            </w:pPr>
            <w:r w:rsidRPr="004A573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64733" w:rsidRPr="00E52C6C" w:rsidTr="00B744F9">
        <w:tc>
          <w:tcPr>
            <w:tcW w:w="2400" w:type="dxa"/>
          </w:tcPr>
          <w:p w:rsidR="00264733" w:rsidRPr="00E52C6C" w:rsidRDefault="00264733" w:rsidP="00B744F9">
            <w:pPr>
              <w:spacing w:after="0"/>
              <w:ind w:right="-115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Non-health organizations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56" w:right="-57" w:hanging="164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62" w:right="-57" w:hanging="17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264733" w:rsidRPr="00E52C6C" w:rsidRDefault="00264733" w:rsidP="00E52C6C">
            <w:pPr>
              <w:spacing w:after="0"/>
              <w:ind w:left="62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264733" w:rsidRPr="00E52C6C" w:rsidRDefault="00264733" w:rsidP="00E52C6C">
            <w:pPr>
              <w:spacing w:after="0"/>
              <w:ind w:left="-108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</w:tcPr>
          <w:p w:rsidR="00264733" w:rsidRPr="004A5732" w:rsidRDefault="00264733" w:rsidP="00E52C6C">
            <w:pPr>
              <w:spacing w:after="0"/>
              <w:ind w:left="62"/>
              <w:jc w:val="right"/>
              <w:rPr>
                <w:rFonts w:ascii="Times New Roman" w:hAnsi="Times New Roman" w:cs="Times New Roman"/>
                <w:b/>
              </w:rPr>
            </w:pPr>
            <w:r w:rsidRPr="004A5732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264733" w:rsidRPr="00E52C6C" w:rsidTr="00B744F9">
        <w:trPr>
          <w:cnfStyle w:val="000000100000"/>
        </w:trPr>
        <w:tc>
          <w:tcPr>
            <w:tcW w:w="2400" w:type="dxa"/>
          </w:tcPr>
          <w:p w:rsidR="00264733" w:rsidRPr="00E52C6C" w:rsidRDefault="00264733" w:rsidP="00E52C6C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Government Officials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56" w:right="-57" w:hanging="164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62" w:right="-57" w:hanging="17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264733" w:rsidRPr="00E52C6C" w:rsidRDefault="00264733" w:rsidP="00E52C6C">
            <w:pPr>
              <w:spacing w:after="0"/>
              <w:ind w:left="62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264733" w:rsidRPr="00E52C6C" w:rsidRDefault="00264733" w:rsidP="00E52C6C">
            <w:pPr>
              <w:spacing w:after="0"/>
              <w:ind w:left="-108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</w:tcPr>
          <w:p w:rsidR="00264733" w:rsidRPr="004A5732" w:rsidRDefault="00264733" w:rsidP="00E52C6C">
            <w:pPr>
              <w:spacing w:after="0"/>
              <w:ind w:left="62"/>
              <w:jc w:val="right"/>
              <w:rPr>
                <w:rFonts w:ascii="Times New Roman" w:hAnsi="Times New Roman" w:cs="Times New Roman"/>
                <w:b/>
              </w:rPr>
            </w:pPr>
            <w:r w:rsidRPr="004A5732">
              <w:rPr>
                <w:rFonts w:ascii="Times New Roman" w:hAnsi="Times New Roman" w:cs="Times New Roman"/>
                <w:b/>
              </w:rPr>
              <w:t>299</w:t>
            </w:r>
          </w:p>
        </w:tc>
      </w:tr>
      <w:tr w:rsidR="00264733" w:rsidRPr="00E52C6C" w:rsidTr="00B744F9">
        <w:tc>
          <w:tcPr>
            <w:tcW w:w="2400" w:type="dxa"/>
          </w:tcPr>
          <w:p w:rsidR="00264733" w:rsidRPr="00E52C6C" w:rsidRDefault="00264733" w:rsidP="00E52C6C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Health Organisation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56" w:right="-57" w:hanging="164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62" w:right="-57" w:hanging="17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264733" w:rsidRPr="00E52C6C" w:rsidRDefault="00264733" w:rsidP="00E52C6C">
            <w:pPr>
              <w:spacing w:after="0"/>
              <w:ind w:left="62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3" w:type="dxa"/>
          </w:tcPr>
          <w:p w:rsidR="00264733" w:rsidRPr="00E52C6C" w:rsidRDefault="00264733" w:rsidP="00E52C6C">
            <w:pPr>
              <w:spacing w:after="0"/>
              <w:ind w:left="-108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</w:tcPr>
          <w:p w:rsidR="00264733" w:rsidRPr="004A5732" w:rsidRDefault="00264733" w:rsidP="00E52C6C">
            <w:pPr>
              <w:spacing w:after="0"/>
              <w:ind w:left="62"/>
              <w:jc w:val="right"/>
              <w:rPr>
                <w:rFonts w:ascii="Times New Roman" w:hAnsi="Times New Roman" w:cs="Times New Roman"/>
                <w:b/>
              </w:rPr>
            </w:pPr>
            <w:r w:rsidRPr="004A5732"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264733" w:rsidRPr="00E52C6C" w:rsidTr="00B744F9">
        <w:trPr>
          <w:cnfStyle w:val="000000100000"/>
        </w:trPr>
        <w:tc>
          <w:tcPr>
            <w:tcW w:w="2400" w:type="dxa"/>
          </w:tcPr>
          <w:p w:rsidR="00264733" w:rsidRPr="00E52C6C" w:rsidRDefault="00264733" w:rsidP="00E52C6C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Eyewitnesses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56" w:right="-57" w:hanging="164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62" w:right="-57" w:hanging="17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264733" w:rsidRPr="00E52C6C" w:rsidRDefault="00264733" w:rsidP="00E52C6C">
            <w:pPr>
              <w:spacing w:after="0"/>
              <w:ind w:left="62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3" w:type="dxa"/>
          </w:tcPr>
          <w:p w:rsidR="00264733" w:rsidRPr="00E52C6C" w:rsidRDefault="00264733" w:rsidP="00E52C6C">
            <w:pPr>
              <w:spacing w:after="0"/>
              <w:ind w:left="-108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264733" w:rsidRPr="004A5732" w:rsidRDefault="00264733" w:rsidP="00E52C6C">
            <w:pPr>
              <w:spacing w:after="0"/>
              <w:ind w:left="62"/>
              <w:jc w:val="right"/>
              <w:rPr>
                <w:rFonts w:ascii="Times New Roman" w:hAnsi="Times New Roman" w:cs="Times New Roman"/>
                <w:b/>
              </w:rPr>
            </w:pPr>
            <w:r w:rsidRPr="004A5732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264733" w:rsidRPr="00E52C6C" w:rsidTr="00B744F9">
        <w:tc>
          <w:tcPr>
            <w:tcW w:w="2400" w:type="dxa"/>
          </w:tcPr>
          <w:p w:rsidR="00264733" w:rsidRPr="00E52C6C" w:rsidRDefault="00264733" w:rsidP="00E52C6C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No source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56" w:right="-57" w:hanging="164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62" w:right="-57" w:hanging="17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264733" w:rsidRPr="00E52C6C" w:rsidRDefault="00264733" w:rsidP="00E52C6C">
            <w:pPr>
              <w:spacing w:after="0"/>
              <w:ind w:left="62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3" w:type="dxa"/>
          </w:tcPr>
          <w:p w:rsidR="00264733" w:rsidRPr="00E52C6C" w:rsidRDefault="00264733" w:rsidP="00E52C6C">
            <w:pPr>
              <w:spacing w:after="0"/>
              <w:ind w:left="-108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</w:tcPr>
          <w:p w:rsidR="00264733" w:rsidRPr="004A5732" w:rsidRDefault="00264733" w:rsidP="00E52C6C">
            <w:pPr>
              <w:spacing w:after="0"/>
              <w:ind w:left="62"/>
              <w:jc w:val="right"/>
              <w:rPr>
                <w:rFonts w:ascii="Times New Roman" w:hAnsi="Times New Roman" w:cs="Times New Roman"/>
                <w:b/>
              </w:rPr>
            </w:pPr>
            <w:r w:rsidRPr="004A5732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264733" w:rsidRPr="00E52C6C" w:rsidTr="00B744F9">
        <w:trPr>
          <w:cnfStyle w:val="000000100000"/>
        </w:trPr>
        <w:tc>
          <w:tcPr>
            <w:tcW w:w="2400" w:type="dxa"/>
          </w:tcPr>
          <w:p w:rsidR="00264733" w:rsidRPr="00E52C6C" w:rsidRDefault="00264733" w:rsidP="00E52C6C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News Agency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56" w:right="-57" w:hanging="164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62" w:right="-57" w:hanging="170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264733" w:rsidRPr="00E52C6C" w:rsidRDefault="00264733" w:rsidP="00E52C6C">
            <w:pPr>
              <w:spacing w:after="0"/>
              <w:ind w:left="62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</w:tcPr>
          <w:p w:rsidR="00264733" w:rsidRPr="00E52C6C" w:rsidRDefault="00264733" w:rsidP="00E52C6C">
            <w:pPr>
              <w:spacing w:after="0"/>
              <w:ind w:left="-108" w:right="-57"/>
              <w:jc w:val="right"/>
              <w:rPr>
                <w:rFonts w:ascii="Times New Roman" w:hAnsi="Times New Roman" w:cs="Times New Roman"/>
              </w:rPr>
            </w:pPr>
            <w:r w:rsidRPr="00E52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264733" w:rsidRPr="004A5732" w:rsidRDefault="00264733" w:rsidP="00E52C6C">
            <w:pPr>
              <w:spacing w:after="0"/>
              <w:ind w:left="62"/>
              <w:jc w:val="right"/>
              <w:rPr>
                <w:rFonts w:ascii="Times New Roman" w:hAnsi="Times New Roman" w:cs="Times New Roman"/>
                <w:b/>
              </w:rPr>
            </w:pPr>
            <w:r w:rsidRPr="004A5732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264733" w:rsidRPr="00E52C6C" w:rsidTr="00B744F9">
        <w:trPr>
          <w:cnfStyle w:val="010000000000"/>
        </w:trPr>
        <w:tc>
          <w:tcPr>
            <w:tcW w:w="2400" w:type="dxa"/>
          </w:tcPr>
          <w:p w:rsidR="00264733" w:rsidRPr="00E52C6C" w:rsidRDefault="00264733" w:rsidP="00E52C6C">
            <w:pPr>
              <w:spacing w:after="0"/>
              <w:ind w:right="-40"/>
              <w:rPr>
                <w:rFonts w:ascii="Times New Roman" w:hAnsi="Times New Roman" w:cs="Times New Roman"/>
                <w:b w:val="0"/>
                <w:color w:val="auto"/>
              </w:rPr>
            </w:pPr>
            <w:r w:rsidRPr="00E52C6C">
              <w:rPr>
                <w:rFonts w:ascii="Times New Roman" w:hAnsi="Times New Roman" w:cs="Times New Roman"/>
                <w:color w:val="auto"/>
              </w:rPr>
              <w:t>Total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56" w:right="-57" w:hanging="164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E52C6C">
              <w:rPr>
                <w:rFonts w:ascii="Times New Roman" w:hAnsi="Times New Roman" w:cs="Times New Roman"/>
                <w:color w:val="auto"/>
              </w:rPr>
              <w:t>649</w:t>
            </w:r>
          </w:p>
        </w:tc>
        <w:tc>
          <w:tcPr>
            <w:tcW w:w="879" w:type="dxa"/>
          </w:tcPr>
          <w:p w:rsidR="00264733" w:rsidRPr="00E52C6C" w:rsidRDefault="00264733" w:rsidP="00E52C6C">
            <w:pPr>
              <w:spacing w:after="0"/>
              <w:ind w:left="60" w:right="6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E52C6C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-57" w:right="-57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E52C6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68" w:type="dxa"/>
          </w:tcPr>
          <w:p w:rsidR="00264733" w:rsidRPr="00E52C6C" w:rsidRDefault="00264733" w:rsidP="00E52C6C">
            <w:pPr>
              <w:spacing w:after="0"/>
              <w:ind w:left="62" w:right="-57" w:hanging="17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E52C6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81" w:type="dxa"/>
          </w:tcPr>
          <w:p w:rsidR="00264733" w:rsidRPr="00E52C6C" w:rsidRDefault="00264733" w:rsidP="00E52C6C">
            <w:pPr>
              <w:spacing w:after="0"/>
              <w:ind w:left="62" w:right="-57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E52C6C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013" w:type="dxa"/>
          </w:tcPr>
          <w:p w:rsidR="00264733" w:rsidRPr="00E52C6C" w:rsidRDefault="00264733" w:rsidP="00E52C6C">
            <w:pPr>
              <w:spacing w:after="0"/>
              <w:ind w:left="60" w:right="-57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18" w:type="dxa"/>
          </w:tcPr>
          <w:p w:rsidR="00264733" w:rsidRPr="00E52C6C" w:rsidRDefault="00264733" w:rsidP="00E52C6C">
            <w:pPr>
              <w:spacing w:after="0"/>
              <w:ind w:left="62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52C6C">
              <w:rPr>
                <w:rFonts w:ascii="Times New Roman" w:hAnsi="Times New Roman" w:cs="Times New Roman"/>
                <w:color w:val="auto"/>
              </w:rPr>
              <w:t>840</w:t>
            </w:r>
          </w:p>
        </w:tc>
      </w:tr>
    </w:tbl>
    <w:p w:rsidR="000B3B91" w:rsidRPr="00AF31F5" w:rsidRDefault="000B3B91" w:rsidP="00AF31F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97D82" w:rsidRPr="0051444E" w:rsidRDefault="00264733" w:rsidP="002647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feature stories were authenticated by </w:t>
      </w:r>
      <w:r w:rsidR="007B43A2">
        <w:rPr>
          <w:rFonts w:ascii="Times New Roman" w:hAnsi="Times New Roman" w:cs="Times New Roman"/>
          <w:sz w:val="24"/>
          <w:szCs w:val="24"/>
        </w:rPr>
        <w:t>news agency?</w:t>
      </w:r>
      <w:r w:rsidR="00D97D82">
        <w:rPr>
          <w:rFonts w:ascii="Times New Roman" w:hAnsi="Times New Roman" w:cs="Times New Roman"/>
          <w:sz w:val="24"/>
          <w:szCs w:val="24"/>
        </w:rPr>
        <w:tab/>
      </w:r>
      <w:r w:rsidR="00D97D82">
        <w:rPr>
          <w:rFonts w:ascii="Times New Roman" w:hAnsi="Times New Roman" w:cs="Times New Roman"/>
          <w:b/>
          <w:sz w:val="24"/>
        </w:rPr>
        <w:t>(2</w:t>
      </w:r>
      <w:r w:rsidR="00D97D82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97D82">
        <w:rPr>
          <w:rFonts w:ascii="Times New Roman" w:hAnsi="Times New Roman" w:cs="Times New Roman"/>
          <w:b/>
          <w:sz w:val="24"/>
        </w:rPr>
        <w:t>/</w:t>
      </w:r>
      <w:r w:rsidR="00D97D82">
        <w:rPr>
          <w:rFonts w:ascii="Times New Roman" w:hAnsi="Times New Roman" w:cs="Times New Roman"/>
          <w:b/>
          <w:sz w:val="24"/>
          <w:vertAlign w:val="subscript"/>
        </w:rPr>
        <w:t>2</w:t>
      </w:r>
      <w:r w:rsidR="00D97D82">
        <w:rPr>
          <w:rFonts w:ascii="Times New Roman" w:hAnsi="Times New Roman" w:cs="Times New Roman"/>
          <w:b/>
          <w:sz w:val="24"/>
        </w:rPr>
        <w:t xml:space="preserve"> Marks)</w:t>
      </w:r>
    </w:p>
    <w:p w:rsidR="00D97D82" w:rsidRPr="0051444E" w:rsidRDefault="007B43A2" w:rsidP="00D97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total newspaper reports was authenticated by health experts</w:t>
      </w:r>
      <w:r w:rsidR="00D97D82" w:rsidRPr="0051444E">
        <w:rPr>
          <w:rFonts w:ascii="Times New Roman" w:hAnsi="Times New Roman" w:cs="Times New Roman"/>
          <w:sz w:val="24"/>
          <w:szCs w:val="24"/>
        </w:rPr>
        <w:t>?</w:t>
      </w:r>
      <w:r w:rsidR="00D97D82">
        <w:rPr>
          <w:rFonts w:ascii="Times New Roman" w:hAnsi="Times New Roman" w:cs="Times New Roman"/>
          <w:sz w:val="24"/>
          <w:szCs w:val="24"/>
        </w:rPr>
        <w:tab/>
      </w:r>
      <w:r w:rsidR="00D97D82">
        <w:rPr>
          <w:rFonts w:ascii="Times New Roman" w:hAnsi="Times New Roman" w:cs="Times New Roman"/>
          <w:b/>
          <w:sz w:val="24"/>
        </w:rPr>
        <w:t>(2</w:t>
      </w:r>
      <w:r w:rsidR="00D97D82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97D82">
        <w:rPr>
          <w:rFonts w:ascii="Times New Roman" w:hAnsi="Times New Roman" w:cs="Times New Roman"/>
          <w:b/>
          <w:sz w:val="24"/>
        </w:rPr>
        <w:t>/</w:t>
      </w:r>
      <w:r w:rsidR="00D97D82">
        <w:rPr>
          <w:rFonts w:ascii="Times New Roman" w:hAnsi="Times New Roman" w:cs="Times New Roman"/>
          <w:b/>
          <w:sz w:val="24"/>
          <w:vertAlign w:val="subscript"/>
        </w:rPr>
        <w:t>2</w:t>
      </w:r>
      <w:r w:rsidR="00D97D82">
        <w:rPr>
          <w:rFonts w:ascii="Times New Roman" w:hAnsi="Times New Roman" w:cs="Times New Roman"/>
          <w:b/>
          <w:sz w:val="24"/>
        </w:rPr>
        <w:t xml:space="preserve"> Marks)</w:t>
      </w:r>
    </w:p>
    <w:p w:rsidR="00D97D82" w:rsidRPr="0051444E" w:rsidRDefault="007B43A2" w:rsidP="00D97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4A5732">
        <w:rPr>
          <w:rFonts w:ascii="Times New Roman" w:hAnsi="Times New Roman" w:cs="Times New Roman"/>
          <w:sz w:val="24"/>
          <w:szCs w:val="24"/>
        </w:rPr>
        <w:t>how many straight news was health organisations used as sources?</w:t>
      </w:r>
      <w:r w:rsidR="00D97D82">
        <w:rPr>
          <w:rFonts w:ascii="Times New Roman" w:hAnsi="Times New Roman" w:cs="Times New Roman"/>
          <w:b/>
          <w:sz w:val="24"/>
        </w:rPr>
        <w:t>(2</w:t>
      </w:r>
      <w:r w:rsidR="00D97D82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97D82">
        <w:rPr>
          <w:rFonts w:ascii="Times New Roman" w:hAnsi="Times New Roman" w:cs="Times New Roman"/>
          <w:b/>
          <w:sz w:val="24"/>
        </w:rPr>
        <w:t>/</w:t>
      </w:r>
      <w:r w:rsidR="00D97D82">
        <w:rPr>
          <w:rFonts w:ascii="Times New Roman" w:hAnsi="Times New Roman" w:cs="Times New Roman"/>
          <w:b/>
          <w:sz w:val="24"/>
          <w:vertAlign w:val="subscript"/>
        </w:rPr>
        <w:t>2</w:t>
      </w:r>
      <w:r w:rsidR="00D97D82">
        <w:rPr>
          <w:rFonts w:ascii="Times New Roman" w:hAnsi="Times New Roman" w:cs="Times New Roman"/>
          <w:b/>
          <w:sz w:val="24"/>
        </w:rPr>
        <w:t xml:space="preserve"> Marks)</w:t>
      </w:r>
    </w:p>
    <w:p w:rsidR="00D97D82" w:rsidRPr="0051444E" w:rsidRDefault="004A5732" w:rsidP="00D97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news source was mostly used by Nigerian newspaper while covering </w:t>
      </w:r>
      <w:r w:rsidR="00D97D82" w:rsidRPr="0051444E">
        <w:rPr>
          <w:rFonts w:ascii="Times New Roman" w:hAnsi="Times New Roman" w:cs="Times New Roman"/>
          <w:sz w:val="24"/>
          <w:szCs w:val="24"/>
        </w:rPr>
        <w:t>Ebola</w:t>
      </w:r>
      <w:r>
        <w:rPr>
          <w:rFonts w:ascii="Times New Roman" w:hAnsi="Times New Roman" w:cs="Times New Roman"/>
          <w:sz w:val="24"/>
          <w:szCs w:val="24"/>
        </w:rPr>
        <w:t xml:space="preserve"> outbreak</w:t>
      </w:r>
      <w:r w:rsidR="00D97D82" w:rsidRPr="0051444E">
        <w:rPr>
          <w:rFonts w:ascii="Times New Roman" w:hAnsi="Times New Roman" w:cs="Times New Roman"/>
          <w:sz w:val="24"/>
          <w:szCs w:val="24"/>
        </w:rPr>
        <w:t>?</w:t>
      </w:r>
      <w:r w:rsidR="00D97D82">
        <w:rPr>
          <w:rFonts w:ascii="Times New Roman" w:hAnsi="Times New Roman" w:cs="Times New Roman"/>
          <w:sz w:val="24"/>
          <w:szCs w:val="24"/>
        </w:rPr>
        <w:tab/>
      </w:r>
      <w:r w:rsidR="00D97D82">
        <w:rPr>
          <w:rFonts w:ascii="Times New Roman" w:hAnsi="Times New Roman" w:cs="Times New Roman"/>
          <w:b/>
          <w:sz w:val="24"/>
        </w:rPr>
        <w:t>(2</w:t>
      </w:r>
      <w:r w:rsidR="00D97D82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97D82">
        <w:rPr>
          <w:rFonts w:ascii="Times New Roman" w:hAnsi="Times New Roman" w:cs="Times New Roman"/>
          <w:b/>
          <w:sz w:val="24"/>
        </w:rPr>
        <w:t>/</w:t>
      </w:r>
      <w:r w:rsidR="00D97D82">
        <w:rPr>
          <w:rFonts w:ascii="Times New Roman" w:hAnsi="Times New Roman" w:cs="Times New Roman"/>
          <w:b/>
          <w:sz w:val="24"/>
          <w:vertAlign w:val="subscript"/>
        </w:rPr>
        <w:t>2</w:t>
      </w:r>
      <w:r w:rsidR="00D97D82">
        <w:rPr>
          <w:rFonts w:ascii="Times New Roman" w:hAnsi="Times New Roman" w:cs="Times New Roman"/>
          <w:b/>
          <w:sz w:val="24"/>
        </w:rPr>
        <w:t xml:space="preserve"> Marks)</w:t>
      </w:r>
    </w:p>
    <w:p w:rsidR="00D97D82" w:rsidRPr="0051444E" w:rsidRDefault="00D97D82" w:rsidP="00D97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44E">
        <w:rPr>
          <w:rFonts w:ascii="Times New Roman" w:hAnsi="Times New Roman" w:cs="Times New Roman"/>
          <w:sz w:val="24"/>
          <w:szCs w:val="24"/>
        </w:rPr>
        <w:t>Wh</w:t>
      </w:r>
      <w:r w:rsidR="004A5732">
        <w:rPr>
          <w:rFonts w:ascii="Times New Roman" w:hAnsi="Times New Roman" w:cs="Times New Roman"/>
          <w:sz w:val="24"/>
          <w:szCs w:val="24"/>
        </w:rPr>
        <w:t>at percentage of total newspaper reports on Ebola was authenticated with no news source</w:t>
      </w:r>
      <w:r w:rsidRPr="0051444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</w:rPr>
        <w:t>(2</w:t>
      </w:r>
      <w:r>
        <w:rPr>
          <w:rFonts w:ascii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Marks)</w:t>
      </w:r>
    </w:p>
    <w:p w:rsidR="00D97D82" w:rsidRPr="00876761" w:rsidRDefault="004A5732" w:rsidP="00D97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total number of reports authenticated by eyewitnesses</w:t>
      </w:r>
      <w:r w:rsidR="00D97D82" w:rsidRPr="0051444E">
        <w:rPr>
          <w:rFonts w:ascii="Times New Roman" w:hAnsi="Times New Roman" w:cs="Times New Roman"/>
          <w:sz w:val="24"/>
          <w:szCs w:val="24"/>
        </w:rPr>
        <w:t>?</w:t>
      </w:r>
      <w:r w:rsidR="00D97D82">
        <w:rPr>
          <w:rFonts w:ascii="Times New Roman" w:hAnsi="Times New Roman" w:cs="Times New Roman"/>
          <w:sz w:val="24"/>
          <w:szCs w:val="24"/>
        </w:rPr>
        <w:tab/>
      </w:r>
      <w:r w:rsidR="00D97D82">
        <w:rPr>
          <w:rFonts w:ascii="Times New Roman" w:hAnsi="Times New Roman" w:cs="Times New Roman"/>
          <w:b/>
          <w:sz w:val="24"/>
        </w:rPr>
        <w:t>(2</w:t>
      </w:r>
      <w:r w:rsidR="00D97D82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97D82">
        <w:rPr>
          <w:rFonts w:ascii="Times New Roman" w:hAnsi="Times New Roman" w:cs="Times New Roman"/>
          <w:b/>
          <w:sz w:val="24"/>
        </w:rPr>
        <w:t>/</w:t>
      </w:r>
      <w:r w:rsidR="00D97D82">
        <w:rPr>
          <w:rFonts w:ascii="Times New Roman" w:hAnsi="Times New Roman" w:cs="Times New Roman"/>
          <w:b/>
          <w:sz w:val="24"/>
          <w:vertAlign w:val="subscript"/>
        </w:rPr>
        <w:t>2</w:t>
      </w:r>
      <w:r w:rsidR="00D97D82">
        <w:rPr>
          <w:rFonts w:ascii="Times New Roman" w:hAnsi="Times New Roman" w:cs="Times New Roman"/>
          <w:b/>
          <w:sz w:val="24"/>
        </w:rPr>
        <w:t xml:space="preserve"> Marks)</w:t>
      </w:r>
    </w:p>
    <w:p w:rsidR="00D97D82" w:rsidRPr="0051444E" w:rsidRDefault="00550B51" w:rsidP="00D97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how </w:t>
      </w:r>
      <w:r w:rsidR="00027B44">
        <w:rPr>
          <w:rFonts w:ascii="Times New Roman" w:hAnsi="Times New Roman" w:cs="Times New Roman"/>
          <w:sz w:val="24"/>
          <w:szCs w:val="24"/>
        </w:rPr>
        <w:t>many opinion reports were the victims/relatives used as sources</w:t>
      </w:r>
      <w:r w:rsidR="00D97D82">
        <w:rPr>
          <w:rFonts w:ascii="Times New Roman" w:hAnsi="Times New Roman" w:cs="Times New Roman"/>
          <w:sz w:val="24"/>
          <w:szCs w:val="24"/>
        </w:rPr>
        <w:t xml:space="preserve">? </w:t>
      </w:r>
      <w:r w:rsidR="00D97D82">
        <w:rPr>
          <w:rFonts w:ascii="Times New Roman" w:hAnsi="Times New Roman" w:cs="Times New Roman"/>
          <w:b/>
          <w:sz w:val="24"/>
        </w:rPr>
        <w:t>(2</w:t>
      </w:r>
      <w:r w:rsidR="00D97D82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97D82">
        <w:rPr>
          <w:rFonts w:ascii="Times New Roman" w:hAnsi="Times New Roman" w:cs="Times New Roman"/>
          <w:b/>
          <w:sz w:val="24"/>
        </w:rPr>
        <w:t>/</w:t>
      </w:r>
      <w:r w:rsidR="00D97D82">
        <w:rPr>
          <w:rFonts w:ascii="Times New Roman" w:hAnsi="Times New Roman" w:cs="Times New Roman"/>
          <w:b/>
          <w:sz w:val="24"/>
          <w:vertAlign w:val="subscript"/>
        </w:rPr>
        <w:t>2</w:t>
      </w:r>
      <w:r w:rsidR="00D97D82">
        <w:rPr>
          <w:rFonts w:ascii="Times New Roman" w:hAnsi="Times New Roman" w:cs="Times New Roman"/>
          <w:b/>
          <w:sz w:val="24"/>
        </w:rPr>
        <w:t xml:space="preserve"> Marks)</w:t>
      </w:r>
    </w:p>
    <w:p w:rsidR="00D97D82" w:rsidRPr="0051444E" w:rsidRDefault="00D97D82" w:rsidP="00D97D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7D82" w:rsidRPr="009270F9" w:rsidRDefault="00373193" w:rsidP="00D97D8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The histogram below shows the percentage of programmes air by two radio stations per day. </w:t>
      </w:r>
      <w:r w:rsidR="004B189F">
        <w:rPr>
          <w:rFonts w:ascii="Times New Roman" w:hAnsi="Times New Roman" w:cs="Times New Roman"/>
          <w:sz w:val="24"/>
          <w:szCs w:val="24"/>
        </w:rPr>
        <w:t xml:space="preserve">Interpret the chart and establish atleast </w:t>
      </w:r>
      <w:r>
        <w:rPr>
          <w:rFonts w:ascii="Times New Roman" w:hAnsi="Times New Roman" w:cs="Times New Roman"/>
          <w:sz w:val="24"/>
          <w:szCs w:val="24"/>
        </w:rPr>
        <w:t xml:space="preserve">seven </w:t>
      </w:r>
      <w:r w:rsidR="004B189F">
        <w:rPr>
          <w:rFonts w:ascii="Times New Roman" w:hAnsi="Times New Roman" w:cs="Times New Roman"/>
          <w:sz w:val="24"/>
          <w:szCs w:val="24"/>
        </w:rPr>
        <w:t>fact from the chart.</w:t>
      </w:r>
      <w:r w:rsidR="00D97D82">
        <w:rPr>
          <w:rFonts w:ascii="Times New Roman" w:hAnsi="Times New Roman" w:cs="Times New Roman"/>
          <w:b/>
          <w:sz w:val="24"/>
        </w:rPr>
        <w:t>(17</w:t>
      </w:r>
      <w:r w:rsidR="00D97D82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97D82">
        <w:rPr>
          <w:rFonts w:ascii="Times New Roman" w:hAnsi="Times New Roman" w:cs="Times New Roman"/>
          <w:b/>
          <w:sz w:val="24"/>
        </w:rPr>
        <w:t>/</w:t>
      </w:r>
      <w:r w:rsidR="00D97D82">
        <w:rPr>
          <w:rFonts w:ascii="Times New Roman" w:hAnsi="Times New Roman" w:cs="Times New Roman"/>
          <w:b/>
          <w:sz w:val="24"/>
          <w:vertAlign w:val="subscript"/>
        </w:rPr>
        <w:t>2</w:t>
      </w:r>
      <w:r w:rsidR="00D97D82">
        <w:rPr>
          <w:rFonts w:ascii="Times New Roman" w:hAnsi="Times New Roman" w:cs="Times New Roman"/>
          <w:b/>
          <w:sz w:val="24"/>
        </w:rPr>
        <w:t xml:space="preserve"> Marks)</w:t>
      </w:r>
    </w:p>
    <w:p w:rsidR="009270F9" w:rsidRDefault="009270F9" w:rsidP="009270F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70F9" w:rsidRDefault="00373193" w:rsidP="009270F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557713" cy="3305175"/>
            <wp:effectExtent l="0" t="0" r="14605" b="9525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F230E7A-41F1-46BE-A311-BC649A38CE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70F9" w:rsidRPr="0051444E" w:rsidRDefault="009270F9" w:rsidP="009270F9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7D82" w:rsidRPr="004B189F" w:rsidRDefault="00D97D82" w:rsidP="004B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82" w:rsidRPr="0051444E" w:rsidRDefault="00D97D82" w:rsidP="00D97D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7D82" w:rsidRPr="0051444E" w:rsidRDefault="004B189F" w:rsidP="00D97D8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briefly the following as they relate to data analysis in communication research:</w:t>
      </w:r>
    </w:p>
    <w:p w:rsidR="00D97D82" w:rsidRDefault="004B189F" w:rsidP="00D97D82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E79A2">
        <w:rPr>
          <w:rFonts w:ascii="Times New Roman" w:hAnsi="Times New Roman" w:cs="Times New Roman"/>
          <w:sz w:val="24"/>
          <w:szCs w:val="24"/>
        </w:rPr>
        <w:t>ndependent variable</w:t>
      </w:r>
    </w:p>
    <w:p w:rsidR="002E79A2" w:rsidRDefault="002E79A2" w:rsidP="00D97D82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variable</w:t>
      </w:r>
    </w:p>
    <w:p w:rsidR="002E79A2" w:rsidRDefault="002E79A2" w:rsidP="00D97D82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(Measure of central tendency)</w:t>
      </w:r>
    </w:p>
    <w:p w:rsidR="002E79A2" w:rsidRDefault="002E79A2" w:rsidP="00D97D82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 (Measure of dispersion)</w:t>
      </w:r>
    </w:p>
    <w:p w:rsidR="002E79A2" w:rsidRDefault="00886FBB" w:rsidP="00D97D82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Validity and reliability of </w:t>
      </w:r>
      <w:r w:rsidR="00957D23">
        <w:rPr>
          <w:rFonts w:ascii="Times New Roman" w:hAnsi="Times New Roman" w:cs="Times New Roman"/>
          <w:sz w:val="24"/>
          <w:szCs w:val="24"/>
        </w:rPr>
        <w:t>research</w:t>
      </w:r>
    </w:p>
    <w:p w:rsidR="00957D23" w:rsidRDefault="00957D23" w:rsidP="00D97D82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 table</w:t>
      </w:r>
    </w:p>
    <w:p w:rsidR="00D97D82" w:rsidRPr="00957D23" w:rsidRDefault="00493D6E" w:rsidP="00957D23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(Measure of central tendency)</w:t>
      </w:r>
    </w:p>
    <w:p w:rsidR="00D97D82" w:rsidRPr="0051444E" w:rsidRDefault="00D97D82" w:rsidP="00D97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D82" w:rsidRPr="0051444E" w:rsidRDefault="00957D23" w:rsidP="00D97D8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do you think data editing is essential in communication research?</w:t>
      </w:r>
      <w:r w:rsidR="00117938">
        <w:rPr>
          <w:rFonts w:ascii="Times New Roman" w:hAnsi="Times New Roman" w:cs="Times New Roman"/>
          <w:b/>
          <w:sz w:val="24"/>
        </w:rPr>
        <w:t>(17</w:t>
      </w:r>
      <w:r w:rsidR="00117938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117938">
        <w:rPr>
          <w:rFonts w:ascii="Times New Roman" w:hAnsi="Times New Roman" w:cs="Times New Roman"/>
          <w:b/>
          <w:sz w:val="24"/>
        </w:rPr>
        <w:t>/</w:t>
      </w:r>
      <w:r w:rsidR="00117938">
        <w:rPr>
          <w:rFonts w:ascii="Times New Roman" w:hAnsi="Times New Roman" w:cs="Times New Roman"/>
          <w:b/>
          <w:sz w:val="24"/>
          <w:vertAlign w:val="subscript"/>
        </w:rPr>
        <w:t>2</w:t>
      </w:r>
      <w:r w:rsidR="00117938">
        <w:rPr>
          <w:rFonts w:ascii="Times New Roman" w:hAnsi="Times New Roman" w:cs="Times New Roman"/>
          <w:b/>
          <w:sz w:val="24"/>
        </w:rPr>
        <w:t xml:space="preserve"> Marks)</w:t>
      </w:r>
    </w:p>
    <w:p w:rsidR="00D97D82" w:rsidRPr="0051444E" w:rsidRDefault="00D97D82" w:rsidP="00D97D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82" w:rsidRDefault="00493D6E" w:rsidP="00D97D8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of your final year project “Assessment of social media use for educational purpose among the undergraduates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Ahmadu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Bello University, Zaria” has just been approved. Use the information provided below to answer the questions that follow:</w:t>
      </w:r>
    </w:p>
    <w:p w:rsidR="00493D6E" w:rsidRPr="00493D6E" w:rsidRDefault="00493D6E" w:rsidP="00493D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D6E" w:rsidRDefault="00B44FC8" w:rsidP="00493D6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male undergraduate students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25,000</w:t>
      </w:r>
    </w:p>
    <w:p w:rsidR="00B44FC8" w:rsidRDefault="00B44FC8" w:rsidP="00493D6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female undergraduate students</w:t>
      </w:r>
      <w:r>
        <w:rPr>
          <w:rFonts w:ascii="Times New Roman" w:hAnsi="Times New Roman" w:cs="Times New Roman"/>
          <w:sz w:val="24"/>
          <w:szCs w:val="24"/>
        </w:rPr>
        <w:tab/>
        <w:t>15,000</w:t>
      </w:r>
    </w:p>
    <w:p w:rsidR="00B44FC8" w:rsidRDefault="00B44FC8" w:rsidP="00493D6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undergraduate students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40,000</w:t>
      </w:r>
    </w:p>
    <w:p w:rsidR="00B44FC8" w:rsidRDefault="00B44FC8" w:rsidP="00493D6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4FC8" w:rsidRDefault="00B44FC8" w:rsidP="00B44FC8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all the undergraduate students in the university constitute the population of the study and five percent of the population is considered as sample, what is the sample size?</w:t>
      </w:r>
      <w:r w:rsidR="00117938">
        <w:rPr>
          <w:rFonts w:ascii="Times New Roman" w:hAnsi="Times New Roman" w:cs="Times New Roman"/>
          <w:b/>
          <w:sz w:val="24"/>
        </w:rPr>
        <w:t>(5 Marks)</w:t>
      </w:r>
    </w:p>
    <w:p w:rsidR="00233E31" w:rsidRDefault="00B44FC8" w:rsidP="00B44FC8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only five percent of the male students and ten percent of </w:t>
      </w:r>
      <w:r w:rsidR="00233E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female students are considered as sample, how many </w:t>
      </w:r>
      <w:r w:rsidR="00233E31">
        <w:rPr>
          <w:rFonts w:ascii="Times New Roman" w:hAnsi="Times New Roman" w:cs="Times New Roman"/>
          <w:sz w:val="24"/>
          <w:szCs w:val="24"/>
        </w:rPr>
        <w:t>male students are in the sample?</w:t>
      </w:r>
      <w:r w:rsidR="00117938">
        <w:rPr>
          <w:rFonts w:ascii="Times New Roman" w:hAnsi="Times New Roman" w:cs="Times New Roman"/>
          <w:b/>
          <w:sz w:val="24"/>
        </w:rPr>
        <w:t>(5 Marks)</w:t>
      </w:r>
    </w:p>
    <w:p w:rsidR="00B44FC8" w:rsidRDefault="00233E31" w:rsidP="00B44FC8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only 800 of the undergraduate students in the university are used as sample, what percentage of the population </w:t>
      </w:r>
      <w:r w:rsidR="00EE659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the sample size?</w:t>
      </w:r>
      <w:r w:rsidR="00117938">
        <w:rPr>
          <w:rFonts w:ascii="Times New Roman" w:hAnsi="Times New Roman" w:cs="Times New Roman"/>
          <w:b/>
          <w:sz w:val="24"/>
        </w:rPr>
        <w:t>(5 Marks)</w:t>
      </w:r>
    </w:p>
    <w:p w:rsidR="00233E31" w:rsidRPr="008F2A41" w:rsidRDefault="005004D0" w:rsidP="00B44FC8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population of the male students in the university is increased by ten percent, how many male undergraduate students are in the research population</w:t>
      </w:r>
      <w:r w:rsidR="00117938">
        <w:rPr>
          <w:rFonts w:ascii="Times New Roman" w:hAnsi="Times New Roman" w:cs="Times New Roman"/>
          <w:sz w:val="24"/>
          <w:szCs w:val="24"/>
        </w:rPr>
        <w:t xml:space="preserve">? </w:t>
      </w:r>
      <w:r w:rsidR="00117938">
        <w:rPr>
          <w:rFonts w:ascii="Times New Roman" w:hAnsi="Times New Roman" w:cs="Times New Roman"/>
          <w:b/>
          <w:sz w:val="24"/>
        </w:rPr>
        <w:t>(2</w:t>
      </w:r>
      <w:r w:rsidR="00117938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117938">
        <w:rPr>
          <w:rFonts w:ascii="Times New Roman" w:hAnsi="Times New Roman" w:cs="Times New Roman"/>
          <w:b/>
          <w:sz w:val="24"/>
        </w:rPr>
        <w:t>/</w:t>
      </w:r>
      <w:r w:rsidR="00117938">
        <w:rPr>
          <w:rFonts w:ascii="Times New Roman" w:hAnsi="Times New Roman" w:cs="Times New Roman"/>
          <w:b/>
          <w:sz w:val="24"/>
          <w:vertAlign w:val="subscript"/>
        </w:rPr>
        <w:t>2</w:t>
      </w:r>
      <w:r w:rsidR="00117938">
        <w:rPr>
          <w:rFonts w:ascii="Times New Roman" w:hAnsi="Times New Roman" w:cs="Times New Roman"/>
          <w:b/>
          <w:sz w:val="24"/>
        </w:rPr>
        <w:t xml:space="preserve"> Marks)</w:t>
      </w:r>
    </w:p>
    <w:p w:rsidR="00D97D82" w:rsidRPr="008F2A41" w:rsidRDefault="00D97D82" w:rsidP="00D97D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7D82" w:rsidRPr="0051444E" w:rsidRDefault="00150B83" w:rsidP="00D97D8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117938">
        <w:rPr>
          <w:rFonts w:ascii="Times New Roman" w:hAnsi="Times New Roman" w:cs="Times New Roman"/>
          <w:sz w:val="24"/>
          <w:szCs w:val="24"/>
        </w:rPr>
        <w:t>the benefits and the downsides of using computer for data analysis in communication research.</w:t>
      </w:r>
      <w:r w:rsidR="00D97D82">
        <w:rPr>
          <w:rFonts w:ascii="Times New Roman" w:hAnsi="Times New Roman" w:cs="Times New Roman"/>
          <w:b/>
          <w:sz w:val="24"/>
        </w:rPr>
        <w:t>(17</w:t>
      </w:r>
      <w:r w:rsidR="00D97D82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97D82">
        <w:rPr>
          <w:rFonts w:ascii="Times New Roman" w:hAnsi="Times New Roman" w:cs="Times New Roman"/>
          <w:b/>
          <w:sz w:val="24"/>
        </w:rPr>
        <w:t>/</w:t>
      </w:r>
      <w:r w:rsidR="00D97D82">
        <w:rPr>
          <w:rFonts w:ascii="Times New Roman" w:hAnsi="Times New Roman" w:cs="Times New Roman"/>
          <w:b/>
          <w:sz w:val="24"/>
          <w:vertAlign w:val="subscript"/>
        </w:rPr>
        <w:t>2</w:t>
      </w:r>
      <w:r w:rsidR="00D97D82">
        <w:rPr>
          <w:rFonts w:ascii="Times New Roman" w:hAnsi="Times New Roman" w:cs="Times New Roman"/>
          <w:b/>
          <w:sz w:val="24"/>
        </w:rPr>
        <w:t xml:space="preserve"> Marks)</w:t>
      </w:r>
    </w:p>
    <w:p w:rsidR="00D97D82" w:rsidRPr="003B50C5" w:rsidRDefault="00D97D82" w:rsidP="00D97D82">
      <w:pPr>
        <w:pStyle w:val="ListParagraph"/>
        <w:rPr>
          <w:rFonts w:ascii="Times New Roman" w:hAnsi="Times New Roman" w:cs="Times New Roman"/>
          <w:sz w:val="28"/>
        </w:rPr>
      </w:pPr>
    </w:p>
    <w:p w:rsidR="00D97D82" w:rsidRPr="003B50C5" w:rsidRDefault="00D97D82" w:rsidP="00D97D82">
      <w:pPr>
        <w:pStyle w:val="ListParagraph"/>
        <w:rPr>
          <w:rFonts w:ascii="Times New Roman" w:hAnsi="Times New Roman" w:cs="Times New Roman"/>
          <w:sz w:val="28"/>
        </w:rPr>
      </w:pPr>
    </w:p>
    <w:p w:rsidR="00D97D82" w:rsidRPr="00936941" w:rsidRDefault="00D97D82" w:rsidP="00D97D8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D97D82" w:rsidRDefault="00D97D82" w:rsidP="00D97D82"/>
    <w:p w:rsidR="00D97D82" w:rsidRDefault="00D97D82" w:rsidP="00D97D82"/>
    <w:p w:rsidR="009270F9" w:rsidRDefault="009270F9"/>
    <w:sectPr w:rsidR="009270F9" w:rsidSect="009270F9">
      <w:pgSz w:w="11909" w:h="16834" w:code="9"/>
      <w:pgMar w:top="1440" w:right="1797" w:bottom="1276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DC7"/>
    <w:multiLevelType w:val="hybridMultilevel"/>
    <w:tmpl w:val="D60C117E"/>
    <w:lvl w:ilvl="0" w:tplc="7D300FAC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46D2B"/>
    <w:multiLevelType w:val="hybridMultilevel"/>
    <w:tmpl w:val="22A6BD3A"/>
    <w:lvl w:ilvl="0" w:tplc="0809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E34BC"/>
    <w:multiLevelType w:val="hybridMultilevel"/>
    <w:tmpl w:val="EA7C5A16"/>
    <w:lvl w:ilvl="0" w:tplc="68226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C1772"/>
    <w:multiLevelType w:val="hybridMultilevel"/>
    <w:tmpl w:val="8B1404CE"/>
    <w:lvl w:ilvl="0" w:tplc="BC08F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D82"/>
    <w:rsid w:val="00027B44"/>
    <w:rsid w:val="000B3B91"/>
    <w:rsid w:val="000C10CB"/>
    <w:rsid w:val="00117938"/>
    <w:rsid w:val="00150B83"/>
    <w:rsid w:val="00233E31"/>
    <w:rsid w:val="00264733"/>
    <w:rsid w:val="002E79A2"/>
    <w:rsid w:val="00373193"/>
    <w:rsid w:val="00394629"/>
    <w:rsid w:val="003E5DEA"/>
    <w:rsid w:val="00493D6E"/>
    <w:rsid w:val="004A5732"/>
    <w:rsid w:val="004B189F"/>
    <w:rsid w:val="005004D0"/>
    <w:rsid w:val="00550B51"/>
    <w:rsid w:val="00674D22"/>
    <w:rsid w:val="007B43A2"/>
    <w:rsid w:val="008528CD"/>
    <w:rsid w:val="00886FBB"/>
    <w:rsid w:val="009270F9"/>
    <w:rsid w:val="0095487E"/>
    <w:rsid w:val="00957D23"/>
    <w:rsid w:val="009C1055"/>
    <w:rsid w:val="009D644F"/>
    <w:rsid w:val="00AB0F6A"/>
    <w:rsid w:val="00AF31F5"/>
    <w:rsid w:val="00AF487B"/>
    <w:rsid w:val="00B07F2B"/>
    <w:rsid w:val="00B23985"/>
    <w:rsid w:val="00B44FC8"/>
    <w:rsid w:val="00B744F9"/>
    <w:rsid w:val="00CE7424"/>
    <w:rsid w:val="00D97D82"/>
    <w:rsid w:val="00E52C6C"/>
    <w:rsid w:val="00EE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8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82"/>
    <w:pPr>
      <w:ind w:left="720"/>
      <w:contextualSpacing/>
    </w:pPr>
  </w:style>
  <w:style w:type="table" w:styleId="TableGrid">
    <w:name w:val="Table Grid"/>
    <w:basedOn w:val="TableNormal"/>
    <w:uiPriority w:val="59"/>
    <w:rsid w:val="00D97D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B3B91"/>
    <w:pPr>
      <w:spacing w:line="240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table" w:styleId="MediumGrid3-Accent3">
    <w:name w:val="Medium Grid 3 Accent 3"/>
    <w:basedOn w:val="TableNormal"/>
    <w:uiPriority w:val="69"/>
    <w:rsid w:val="000B3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GridTable6ColorfulAccent6">
    <w:name w:val="Grid Table 6 Colorful Accent 6"/>
    <w:basedOn w:val="TableNormal"/>
    <w:uiPriority w:val="51"/>
    <w:rsid w:val="000B3B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E52C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E52C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8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82"/>
    <w:pPr>
      <w:ind w:left="720"/>
      <w:contextualSpacing/>
    </w:pPr>
  </w:style>
  <w:style w:type="table" w:styleId="TableGrid">
    <w:name w:val="Table Grid"/>
    <w:basedOn w:val="TableNormal"/>
    <w:uiPriority w:val="59"/>
    <w:rsid w:val="00D97D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B3B91"/>
    <w:pPr>
      <w:spacing w:line="240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table" w:styleId="MediumGrid3-Accent3">
    <w:name w:val="Medium Grid 3 Accent 3"/>
    <w:basedOn w:val="TableNormal"/>
    <w:uiPriority w:val="69"/>
    <w:rsid w:val="000B3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GridTable6ColorfulAccent6">
    <w:name w:val="Grid Table 6 Colorful Accent 6"/>
    <w:basedOn w:val="TableNormal"/>
    <w:uiPriority w:val="51"/>
    <w:rsid w:val="000B3B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E52C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E52C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RayPower</c:v>
                </c:pt>
              </c:strCache>
            </c:strRef>
          </c:tx>
          <c:spPr>
            <a:solidFill>
              <a:schemeClr val="lt1"/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cat>
            <c:strRef>
              <c:f>Sheet1!$B$1:$E$1</c:f>
              <c:strCache>
                <c:ptCount val="4"/>
                <c:pt idx="0">
                  <c:v>News</c:v>
                </c:pt>
                <c:pt idx="1">
                  <c:v>Education</c:v>
                </c:pt>
                <c:pt idx="2">
                  <c:v>Entertainment</c:v>
                </c:pt>
                <c:pt idx="3">
                  <c:v>Publia Affair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13</c:v>
                </c:pt>
                <c:pt idx="2">
                  <c:v>42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7C-475C-A1D0-601414C2E5F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Flash FM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cat>
            <c:strRef>
              <c:f>Sheet1!$B$1:$E$1</c:f>
              <c:strCache>
                <c:ptCount val="4"/>
                <c:pt idx="0">
                  <c:v>News</c:v>
                </c:pt>
                <c:pt idx="1">
                  <c:v>Education</c:v>
                </c:pt>
                <c:pt idx="2">
                  <c:v>Entertainment</c:v>
                </c:pt>
                <c:pt idx="3">
                  <c:v>Publia Affair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60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7C-475C-A1D0-601414C2E5F1}"/>
            </c:ext>
          </c:extLst>
        </c:ser>
        <c:axId val="106357504"/>
        <c:axId val="106359040"/>
      </c:barChart>
      <c:catAx>
        <c:axId val="106357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59040"/>
        <c:crosses val="autoZero"/>
        <c:auto val="1"/>
        <c:lblAlgn val="ctr"/>
        <c:lblOffset val="100"/>
      </c:catAx>
      <c:valAx>
        <c:axId val="106359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 of the programme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solidFill>
              <a:schemeClr val="dk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57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dk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akanbiabake</dc:creator>
  <cp:lastModifiedBy>user</cp:lastModifiedBy>
  <cp:revision>2</cp:revision>
  <dcterms:created xsi:type="dcterms:W3CDTF">2017-06-23T09:53:00Z</dcterms:created>
  <dcterms:modified xsi:type="dcterms:W3CDTF">2017-06-23T09:53:00Z</dcterms:modified>
</cp:coreProperties>
</file>