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60" w:rsidRDefault="00383060" w:rsidP="0038306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83060" w:rsidRDefault="00383060" w:rsidP="0038306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8306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-661670</wp:posOffset>
            </wp:positionV>
            <wp:extent cx="914400" cy="876300"/>
            <wp:effectExtent l="0" t="0" r="0" b="0"/>
            <wp:wrapNone/>
            <wp:docPr id="1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060" w:rsidRDefault="00383060" w:rsidP="0038306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83060" w:rsidRPr="00DC27D5" w:rsidRDefault="00383060" w:rsidP="0038306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C27D5">
        <w:rPr>
          <w:rFonts w:ascii="Times New Roman" w:hAnsi="Times New Roman" w:cs="Times New Roman"/>
          <w:sz w:val="28"/>
          <w:szCs w:val="28"/>
        </w:rPr>
        <w:t xml:space="preserve">National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C27D5">
        <w:rPr>
          <w:rFonts w:ascii="Times New Roman" w:hAnsi="Times New Roman" w:cs="Times New Roman"/>
          <w:sz w:val="28"/>
          <w:szCs w:val="28"/>
        </w:rPr>
        <w:t xml:space="preserve">pen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DC27D5">
        <w:rPr>
          <w:rFonts w:ascii="Times New Roman" w:hAnsi="Times New Roman" w:cs="Times New Roman"/>
          <w:sz w:val="28"/>
          <w:szCs w:val="28"/>
        </w:rPr>
        <w:t xml:space="preserve">niversity of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DC27D5">
        <w:rPr>
          <w:rFonts w:ascii="Times New Roman" w:hAnsi="Times New Roman" w:cs="Times New Roman"/>
          <w:sz w:val="28"/>
          <w:szCs w:val="28"/>
        </w:rPr>
        <w:t>igeria</w:t>
      </w:r>
    </w:p>
    <w:p w:rsidR="00383060" w:rsidRPr="00DC27D5" w:rsidRDefault="00383060" w:rsidP="0038306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Plot 91, Cadastral Zone, </w:t>
      </w:r>
      <w:proofErr w:type="spellStart"/>
      <w:r>
        <w:rPr>
          <w:rFonts w:ascii="Times New Roman" w:hAnsi="Times New Roman" w:cs="Times New Roman"/>
          <w:sz w:val="28"/>
          <w:szCs w:val="28"/>
        </w:rPr>
        <w:t>Nnamdi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Azikiwe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Express Way, </w:t>
      </w:r>
    </w:p>
    <w:p w:rsidR="00383060" w:rsidRDefault="00383060" w:rsidP="003830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Jabi</w:t>
      </w:r>
      <w:proofErr w:type="spellEnd"/>
      <w:r>
        <w:rPr>
          <w:rFonts w:ascii="Times New Roman" w:hAnsi="Times New Roman" w:cs="Times New Roman"/>
          <w:sz w:val="28"/>
          <w:szCs w:val="28"/>
        </w:rPr>
        <w:t>-Abuja</w:t>
      </w:r>
    </w:p>
    <w:p w:rsidR="00383060" w:rsidRDefault="00383060" w:rsidP="00383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</w:t>
      </w:r>
      <w:r w:rsidRPr="00FF039F"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F039F">
        <w:rPr>
          <w:rFonts w:ascii="Times New Roman" w:hAnsi="Times New Roman" w:cs="Times New Roman"/>
          <w:sz w:val="28"/>
          <w:szCs w:val="28"/>
        </w:rPr>
        <w:t>ducation</w:t>
      </w:r>
    </w:p>
    <w:p w:rsidR="00383060" w:rsidRPr="00DC27D5" w:rsidRDefault="00383060" w:rsidP="0038306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2017</w:t>
      </w:r>
      <w:r w:rsidRPr="00DC2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C27D5">
        <w:rPr>
          <w:rFonts w:ascii="Times New Roman" w:hAnsi="Times New Roman" w:cs="Times New Roman"/>
          <w:sz w:val="28"/>
          <w:szCs w:val="28"/>
        </w:rPr>
        <w:t>xamination</w:t>
      </w:r>
    </w:p>
    <w:p w:rsidR="00383060" w:rsidRDefault="00383060" w:rsidP="0038306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83060" w:rsidRPr="00964727" w:rsidRDefault="00383060" w:rsidP="0038306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64727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ourse</w:t>
      </w:r>
      <w:r w:rsidRPr="00964727">
        <w:rPr>
          <w:rFonts w:ascii="Times New Roman" w:hAnsi="Times New Roman" w:cs="Times New Roman"/>
          <w:b/>
          <w:sz w:val="28"/>
          <w:szCs w:val="28"/>
        </w:rPr>
        <w:t xml:space="preserve"> C</w:t>
      </w:r>
      <w:r>
        <w:rPr>
          <w:rFonts w:ascii="Times New Roman" w:hAnsi="Times New Roman" w:cs="Times New Roman"/>
          <w:b/>
          <w:sz w:val="28"/>
          <w:szCs w:val="28"/>
        </w:rPr>
        <w:t>ode</w:t>
      </w:r>
      <w:r w:rsidRPr="00964727">
        <w:rPr>
          <w:rFonts w:ascii="Times New Roman" w:hAnsi="Times New Roman" w:cs="Times New Roman"/>
          <w:b/>
          <w:sz w:val="28"/>
          <w:szCs w:val="28"/>
        </w:rPr>
        <w:t>: E</w:t>
      </w:r>
      <w:r>
        <w:rPr>
          <w:rFonts w:ascii="Times New Roman" w:hAnsi="Times New Roman" w:cs="Times New Roman"/>
          <w:b/>
          <w:sz w:val="28"/>
          <w:szCs w:val="28"/>
        </w:rPr>
        <w:t>GC 811</w:t>
      </w:r>
    </w:p>
    <w:p w:rsidR="00383060" w:rsidRPr="00964727" w:rsidRDefault="00383060" w:rsidP="0038306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64727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ourse</w:t>
      </w:r>
      <w:r w:rsidRPr="00964727">
        <w:rPr>
          <w:rFonts w:ascii="Times New Roman" w:hAnsi="Times New Roman" w:cs="Times New Roman"/>
          <w:b/>
          <w:sz w:val="28"/>
          <w:szCs w:val="28"/>
        </w:rPr>
        <w:t xml:space="preserve"> T</w:t>
      </w:r>
      <w:r>
        <w:rPr>
          <w:rFonts w:ascii="Times New Roman" w:hAnsi="Times New Roman" w:cs="Times New Roman"/>
          <w:b/>
          <w:sz w:val="28"/>
          <w:szCs w:val="28"/>
        </w:rPr>
        <w:t>itle</w:t>
      </w:r>
      <w:r w:rsidRPr="0096472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Principles of Interpersonal Relationships </w:t>
      </w:r>
    </w:p>
    <w:p w:rsidR="00383060" w:rsidRDefault="00383060" w:rsidP="0038306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64727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redit</w:t>
      </w:r>
      <w:r w:rsidRPr="00964727">
        <w:rPr>
          <w:rFonts w:ascii="Times New Roman" w:hAnsi="Times New Roman" w:cs="Times New Roman"/>
          <w:b/>
          <w:sz w:val="28"/>
          <w:szCs w:val="28"/>
        </w:rPr>
        <w:t xml:space="preserve"> U</w:t>
      </w:r>
      <w:r>
        <w:rPr>
          <w:rFonts w:ascii="Times New Roman" w:hAnsi="Times New Roman" w:cs="Times New Roman"/>
          <w:b/>
          <w:sz w:val="28"/>
          <w:szCs w:val="28"/>
        </w:rPr>
        <w:t>nit</w:t>
      </w:r>
      <w:r w:rsidRPr="00964727">
        <w:rPr>
          <w:rFonts w:ascii="Times New Roman" w:hAnsi="Times New Roman" w:cs="Times New Roman"/>
          <w:b/>
          <w:sz w:val="28"/>
          <w:szCs w:val="28"/>
        </w:rPr>
        <w:t>: 2</w:t>
      </w:r>
    </w:p>
    <w:p w:rsidR="00383060" w:rsidRDefault="00383060" w:rsidP="003830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39F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ime</w:t>
      </w:r>
      <w:r w:rsidRPr="00FF039F">
        <w:rPr>
          <w:rFonts w:ascii="Times New Roman" w:hAnsi="Times New Roman" w:cs="Times New Roman"/>
          <w:b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</w:rPr>
        <w:t>llowed</w:t>
      </w:r>
      <w:r w:rsidRPr="00FF039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 Hours</w:t>
      </w:r>
      <w:r w:rsidRPr="00FF039F">
        <w:rPr>
          <w:rFonts w:ascii="Times New Roman" w:hAnsi="Times New Roman" w:cs="Times New Roman"/>
          <w:b/>
          <w:sz w:val="28"/>
          <w:szCs w:val="28"/>
        </w:rPr>
        <w:t>.</w:t>
      </w:r>
    </w:p>
    <w:p w:rsidR="00383060" w:rsidRDefault="00383060" w:rsidP="00383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Instruction: Answer Question 1 </w:t>
      </w:r>
      <w:r w:rsidRPr="00FF039F">
        <w:rPr>
          <w:rFonts w:ascii="Times New Roman" w:hAnsi="Times New Roman" w:cs="Times New Roman"/>
          <w:b/>
          <w:sz w:val="28"/>
          <w:szCs w:val="28"/>
        </w:rPr>
        <w:t>and any other 2.</w:t>
      </w:r>
    </w:p>
    <w:p w:rsidR="00DF3889" w:rsidRDefault="00DF3889" w:rsidP="00340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88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F388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3889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Explain the term </w:t>
      </w:r>
      <w:r w:rsidRPr="00DF3889">
        <w:rPr>
          <w:rFonts w:ascii="Times New Roman" w:hAnsi="Times New Roman" w:cs="Times New Roman"/>
          <w:i/>
          <w:sz w:val="28"/>
          <w:szCs w:val="28"/>
        </w:rPr>
        <w:t xml:space="preserve">anti-social </w:t>
      </w:r>
      <w:proofErr w:type="spellStart"/>
      <w:r w:rsidRPr="00DF3889">
        <w:rPr>
          <w:rFonts w:ascii="Times New Roman" w:hAnsi="Times New Roman" w:cs="Times New Roman"/>
          <w:i/>
          <w:sz w:val="28"/>
          <w:szCs w:val="28"/>
        </w:rPr>
        <w:t>behaviour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 marks</w:t>
      </w:r>
      <w:r w:rsidR="00B77584">
        <w:rPr>
          <w:rFonts w:ascii="Times New Roman" w:hAnsi="Times New Roman" w:cs="Times New Roman"/>
          <w:sz w:val="28"/>
          <w:szCs w:val="28"/>
        </w:rPr>
        <w:t>).</w:t>
      </w:r>
    </w:p>
    <w:p w:rsidR="00B77584" w:rsidRDefault="00B77584" w:rsidP="00340DF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(b). </w:t>
      </w:r>
      <w:proofErr w:type="gramStart"/>
      <w:r>
        <w:rPr>
          <w:rFonts w:ascii="Times New Roman" w:hAnsi="Times New Roman" w:cs="Times New Roman"/>
          <w:sz w:val="28"/>
          <w:szCs w:val="28"/>
        </w:rPr>
        <w:t>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school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counsellor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explain five (5)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counselling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skills that are required to engage students with anti-social disorder in the society (10 marks).</w:t>
      </w:r>
    </w:p>
    <w:p w:rsidR="00B77584" w:rsidRDefault="00B77584" w:rsidP="00340DF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(c). Discuss how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counsellor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 build and sustain positive relationship with his/her client in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counselling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session (15 marks).</w:t>
      </w:r>
    </w:p>
    <w:p w:rsidR="002C4F7C" w:rsidRDefault="002C4F7C" w:rsidP="00340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Discuss five (5) basic interaction skills that are </w:t>
      </w:r>
      <w:r w:rsidR="00B324B2">
        <w:rPr>
          <w:rFonts w:ascii="Times New Roman" w:hAnsi="Times New Roman" w:cs="Times New Roman"/>
          <w:sz w:val="28"/>
          <w:szCs w:val="28"/>
        </w:rPr>
        <w:t>required establishing</w:t>
      </w:r>
      <w:r>
        <w:rPr>
          <w:rFonts w:ascii="Times New Roman" w:hAnsi="Times New Roman" w:cs="Times New Roman"/>
          <w:sz w:val="28"/>
          <w:szCs w:val="28"/>
        </w:rPr>
        <w:t xml:space="preserve"> relationship in</w:t>
      </w:r>
      <w:r w:rsidR="004A2B5B">
        <w:rPr>
          <w:rFonts w:ascii="Times New Roman" w:hAnsi="Times New Roman" w:cs="Times New Roman"/>
          <w:sz w:val="28"/>
          <w:szCs w:val="28"/>
        </w:rPr>
        <w:t xml:space="preserve"> </w:t>
      </w:r>
      <w:r w:rsidR="00B324B2">
        <w:rPr>
          <w:rFonts w:ascii="Times New Roman" w:hAnsi="Times New Roman" w:cs="Times New Roman"/>
          <w:sz w:val="28"/>
          <w:szCs w:val="28"/>
        </w:rPr>
        <w:t>any Nigerian community</w:t>
      </w:r>
      <w:r w:rsidR="004A2B5B">
        <w:rPr>
          <w:rFonts w:ascii="Times New Roman" w:hAnsi="Times New Roman" w:cs="Times New Roman"/>
          <w:sz w:val="28"/>
          <w:szCs w:val="28"/>
        </w:rPr>
        <w:t xml:space="preserve"> (20 marks).</w:t>
      </w:r>
    </w:p>
    <w:p w:rsidR="004A2B5B" w:rsidRDefault="004A2B5B" w:rsidP="00340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Parents of Nigerian adolescents often engage in frequent conflict with their children’s teachers in several schools. Discuss any five (5) factors that can enhance positive relationship </w:t>
      </w:r>
      <w:r w:rsidR="00BE6F44">
        <w:rPr>
          <w:rFonts w:ascii="Times New Roman" w:hAnsi="Times New Roman" w:cs="Times New Roman"/>
          <w:sz w:val="28"/>
          <w:szCs w:val="28"/>
        </w:rPr>
        <w:t>between teachers and parents</w:t>
      </w:r>
      <w:r>
        <w:rPr>
          <w:rFonts w:ascii="Times New Roman" w:hAnsi="Times New Roman" w:cs="Times New Roman"/>
          <w:sz w:val="28"/>
          <w:szCs w:val="28"/>
        </w:rPr>
        <w:t xml:space="preserve"> (20 marks).</w:t>
      </w:r>
    </w:p>
    <w:p w:rsidR="00DC646E" w:rsidRDefault="00DC646E" w:rsidP="00340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On several occasions, parents </w:t>
      </w:r>
      <w:r w:rsidR="0018364C">
        <w:rPr>
          <w:rFonts w:ascii="Times New Roman" w:hAnsi="Times New Roman" w:cs="Times New Roman"/>
          <w:sz w:val="28"/>
          <w:szCs w:val="28"/>
        </w:rPr>
        <w:t xml:space="preserve">fall out </w:t>
      </w:r>
      <w:r>
        <w:rPr>
          <w:rFonts w:ascii="Times New Roman" w:hAnsi="Times New Roman" w:cs="Times New Roman"/>
          <w:sz w:val="28"/>
          <w:szCs w:val="28"/>
        </w:rPr>
        <w:t xml:space="preserve">with their children and wards on people they should select for relationship. </w:t>
      </w:r>
      <w:r w:rsidR="005B5797">
        <w:rPr>
          <w:rFonts w:ascii="Times New Roman" w:hAnsi="Times New Roman" w:cs="Times New Roman"/>
          <w:sz w:val="28"/>
          <w:szCs w:val="28"/>
        </w:rPr>
        <w:t xml:space="preserve">Explain </w:t>
      </w:r>
      <w:r>
        <w:rPr>
          <w:rFonts w:ascii="Times New Roman" w:hAnsi="Times New Roman" w:cs="Times New Roman"/>
          <w:sz w:val="28"/>
          <w:szCs w:val="28"/>
        </w:rPr>
        <w:t xml:space="preserve">any five (5) factors that may influence </w:t>
      </w:r>
      <w:r w:rsidR="005B5797">
        <w:rPr>
          <w:rFonts w:ascii="Times New Roman" w:hAnsi="Times New Roman" w:cs="Times New Roman"/>
          <w:sz w:val="28"/>
          <w:szCs w:val="28"/>
        </w:rPr>
        <w:t>relationship selection among children</w:t>
      </w:r>
      <w:r w:rsidR="00F535A2">
        <w:rPr>
          <w:rFonts w:ascii="Times New Roman" w:hAnsi="Times New Roman" w:cs="Times New Roman"/>
          <w:sz w:val="28"/>
          <w:szCs w:val="28"/>
        </w:rPr>
        <w:t xml:space="preserve"> (20 marks)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882" w:rsidRPr="002C4F7C" w:rsidRDefault="00174882" w:rsidP="00340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Explain any five (5) factors that are responsible for difficulties in forming relationships (20 marks).</w:t>
      </w:r>
    </w:p>
    <w:sectPr w:rsidR="00174882" w:rsidRPr="002C4F7C" w:rsidSect="00BA4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481C"/>
    <w:multiLevelType w:val="hybridMultilevel"/>
    <w:tmpl w:val="ED9AE588"/>
    <w:lvl w:ilvl="0" w:tplc="850CC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060"/>
    <w:rsid w:val="00174882"/>
    <w:rsid w:val="0018364C"/>
    <w:rsid w:val="002C4F7C"/>
    <w:rsid w:val="00340DF6"/>
    <w:rsid w:val="00383060"/>
    <w:rsid w:val="003C3C39"/>
    <w:rsid w:val="004A2B5B"/>
    <w:rsid w:val="005B5797"/>
    <w:rsid w:val="006E36D6"/>
    <w:rsid w:val="00936D01"/>
    <w:rsid w:val="009C5AB6"/>
    <w:rsid w:val="00B324B2"/>
    <w:rsid w:val="00B77584"/>
    <w:rsid w:val="00BA4F03"/>
    <w:rsid w:val="00BE6F44"/>
    <w:rsid w:val="00DC646E"/>
    <w:rsid w:val="00DF3889"/>
    <w:rsid w:val="00F535A2"/>
    <w:rsid w:val="00FD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0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3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noun</cp:lastModifiedBy>
  <cp:revision>18</cp:revision>
  <dcterms:created xsi:type="dcterms:W3CDTF">2017-05-22T14:57:00Z</dcterms:created>
  <dcterms:modified xsi:type="dcterms:W3CDTF">2017-06-29T11:18:00Z</dcterms:modified>
</cp:coreProperties>
</file>