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33" w:rsidRPr="00195633" w:rsidRDefault="00195633" w:rsidP="001956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95633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19563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926A869" wp14:editId="0B17B477">
            <wp:extent cx="4572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633" w:rsidRPr="00195633" w:rsidRDefault="00195633" w:rsidP="001956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95633">
        <w:rPr>
          <w:rFonts w:ascii="Times New Roman" w:hAnsi="Times New Roman"/>
          <w:b/>
          <w:sz w:val="24"/>
          <w:szCs w:val="24"/>
        </w:rPr>
        <w:t xml:space="preserve">National Open University </w:t>
      </w:r>
      <w:proofErr w:type="gramStart"/>
      <w:r w:rsidRPr="00195633">
        <w:rPr>
          <w:rFonts w:ascii="Times New Roman" w:hAnsi="Times New Roman"/>
          <w:b/>
          <w:sz w:val="24"/>
          <w:szCs w:val="24"/>
        </w:rPr>
        <w:t>Of</w:t>
      </w:r>
      <w:proofErr w:type="gramEnd"/>
      <w:r w:rsidRPr="00195633">
        <w:rPr>
          <w:rFonts w:ascii="Times New Roman" w:hAnsi="Times New Roman"/>
          <w:b/>
          <w:sz w:val="24"/>
          <w:szCs w:val="24"/>
        </w:rPr>
        <w:t xml:space="preserve"> Nigeria</w:t>
      </w:r>
    </w:p>
    <w:p w:rsidR="00195633" w:rsidRPr="00195633" w:rsidRDefault="00195633" w:rsidP="001956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95633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195633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1956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5633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195633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195633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195633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195633" w:rsidRPr="00195633" w:rsidRDefault="00195633" w:rsidP="00195633">
      <w:pPr>
        <w:jc w:val="center"/>
        <w:rPr>
          <w:rFonts w:ascii="Times New Roman" w:hAnsi="Times New Roman"/>
          <w:b/>
          <w:sz w:val="24"/>
          <w:szCs w:val="24"/>
        </w:rPr>
      </w:pPr>
      <w:r w:rsidRPr="00195633">
        <w:rPr>
          <w:rFonts w:ascii="Times New Roman" w:hAnsi="Times New Roman"/>
          <w:b/>
          <w:sz w:val="24"/>
          <w:szCs w:val="24"/>
        </w:rPr>
        <w:t>Faculty of Science</w:t>
      </w:r>
    </w:p>
    <w:p w:rsidR="00195633" w:rsidRPr="009F3B53" w:rsidRDefault="00195633" w:rsidP="00195633">
      <w:pPr>
        <w:rPr>
          <w:rFonts w:ascii="Times New Roman" w:hAnsi="Times New Roman"/>
          <w:b/>
          <w:sz w:val="20"/>
          <w:szCs w:val="20"/>
        </w:rPr>
      </w:pPr>
      <w:r w:rsidRPr="009F3B53"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October/November 2016</w:t>
      </w:r>
      <w:r w:rsidRPr="009F3B53">
        <w:rPr>
          <w:rFonts w:ascii="Times New Roman" w:hAnsi="Times New Roman"/>
          <w:b/>
          <w:sz w:val="20"/>
          <w:szCs w:val="20"/>
        </w:rPr>
        <w:t xml:space="preserve"> Examination</w:t>
      </w:r>
    </w:p>
    <w:p w:rsidR="00195633" w:rsidRDefault="00195633" w:rsidP="00195633">
      <w:pPr>
        <w:pStyle w:val="NoSpacing"/>
        <w:jc w:val="both"/>
        <w:rPr>
          <w:b/>
        </w:rPr>
      </w:pPr>
      <w:r>
        <w:rPr>
          <w:b/>
        </w:rPr>
        <w:t xml:space="preserve">Course </w:t>
      </w:r>
      <w:proofErr w:type="gramStart"/>
      <w:r>
        <w:rPr>
          <w:b/>
        </w:rPr>
        <w:t>Code :</w:t>
      </w:r>
      <w:proofErr w:type="gramEnd"/>
      <w:r>
        <w:rPr>
          <w:b/>
        </w:rPr>
        <w:t xml:space="preserve"> </w:t>
      </w:r>
      <w:r w:rsidR="00B86BA9" w:rsidRPr="005D63F6">
        <w:rPr>
          <w:b/>
        </w:rPr>
        <w:t>CHM413</w:t>
      </w:r>
    </w:p>
    <w:p w:rsidR="00B86BA9" w:rsidRDefault="00195633" w:rsidP="00195633">
      <w:pPr>
        <w:pStyle w:val="NoSpacing"/>
        <w:jc w:val="both"/>
        <w:rPr>
          <w:b/>
        </w:rPr>
      </w:pPr>
      <w:r>
        <w:rPr>
          <w:b/>
        </w:rPr>
        <w:t xml:space="preserve">Course Title: </w:t>
      </w:r>
      <w:r w:rsidR="00B86BA9">
        <w:rPr>
          <w:b/>
        </w:rPr>
        <w:t>ANALYTICAL CHEMISTRY II</w:t>
      </w:r>
    </w:p>
    <w:p w:rsidR="00195633" w:rsidRDefault="00195633" w:rsidP="00195633">
      <w:pPr>
        <w:pStyle w:val="NoSpacing"/>
        <w:jc w:val="both"/>
        <w:rPr>
          <w:b/>
        </w:rPr>
      </w:pPr>
      <w:r>
        <w:rPr>
          <w:b/>
        </w:rPr>
        <w:t>Credit Unit:</w:t>
      </w:r>
      <w:r>
        <w:rPr>
          <w:b/>
        </w:rPr>
        <w:tab/>
        <w:t>2</w:t>
      </w:r>
    </w:p>
    <w:p w:rsidR="00195633" w:rsidRDefault="00195633" w:rsidP="00195633">
      <w:pPr>
        <w:pStyle w:val="NoSpacing"/>
        <w:jc w:val="both"/>
        <w:rPr>
          <w:b/>
        </w:rPr>
      </w:pPr>
      <w:bookmarkStart w:id="0" w:name="_GoBack"/>
      <w:bookmarkEnd w:id="0"/>
      <w:r>
        <w:rPr>
          <w:b/>
        </w:rPr>
        <w:t>Time:</w:t>
      </w:r>
      <w:r>
        <w:rPr>
          <w:b/>
        </w:rPr>
        <w:tab/>
        <w:t xml:space="preserve">               2 Hours</w:t>
      </w:r>
    </w:p>
    <w:p w:rsidR="00B86BA9" w:rsidRDefault="00B86BA9" w:rsidP="00B86B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86BA9" w:rsidRDefault="00B86BA9" w:rsidP="00B86BA9">
      <w:pPr>
        <w:pStyle w:val="NoSpacing"/>
        <w:rPr>
          <w:b/>
        </w:rPr>
      </w:pPr>
      <w:r>
        <w:rPr>
          <w:b/>
        </w:rPr>
        <w:t>Question 1</w:t>
      </w:r>
    </w:p>
    <w:p w:rsidR="0022500C" w:rsidRPr="00637D55" w:rsidRDefault="004072D3" w:rsidP="00637D55">
      <w:pPr>
        <w:pStyle w:val="NoSpacing"/>
      </w:pPr>
      <w:r>
        <w:t>a)</w:t>
      </w:r>
      <w:r>
        <w:tab/>
        <w:t>Define the following</w:t>
      </w:r>
      <w:r w:rsidR="00B86BA9" w:rsidRPr="00637D55">
        <w:t xml:space="preserve"> terms and give</w:t>
      </w:r>
      <w:r w:rsidR="00637D55">
        <w:t xml:space="preserve"> the mathematical formula</w:t>
      </w:r>
      <w:r>
        <w:t>e</w:t>
      </w:r>
      <w:r w:rsidR="00637D55">
        <w:t xml:space="preserve"> </w:t>
      </w:r>
      <w:r w:rsidR="00637D55" w:rsidRPr="00637D55">
        <w:t>where</w:t>
      </w:r>
      <w:r w:rsidR="00B86BA9" w:rsidRPr="00637D55">
        <w:t xml:space="preserve"> applicable</w:t>
      </w:r>
      <w:r w:rsidR="00F13880">
        <w:t>,( 12 marks)</w:t>
      </w:r>
    </w:p>
    <w:p w:rsidR="00B86BA9" w:rsidRPr="00637D55" w:rsidRDefault="00B86BA9" w:rsidP="00637D55">
      <w:pPr>
        <w:pStyle w:val="NoSpacing"/>
      </w:pPr>
      <w:r w:rsidRPr="00637D55">
        <w:t>i)</w:t>
      </w:r>
      <w:r w:rsidRPr="00637D55">
        <w:tab/>
        <w:t xml:space="preserve"> </w:t>
      </w:r>
      <w:r w:rsidR="004072D3" w:rsidRPr="00637D55">
        <w:t>Arithmetic</w:t>
      </w:r>
      <w:r w:rsidRPr="00637D55">
        <w:t xml:space="preserve"> mean</w:t>
      </w:r>
    </w:p>
    <w:p w:rsidR="00B86BA9" w:rsidRPr="00637D55" w:rsidRDefault="00B86BA9" w:rsidP="00637D55">
      <w:pPr>
        <w:pStyle w:val="NoSpacing"/>
      </w:pPr>
      <w:r w:rsidRPr="00637D55">
        <w:t>ii)</w:t>
      </w:r>
      <w:r w:rsidRPr="00637D55">
        <w:tab/>
        <w:t>Spread</w:t>
      </w:r>
    </w:p>
    <w:p w:rsidR="008D7264" w:rsidRPr="00637D55" w:rsidRDefault="008D7264" w:rsidP="00637D55">
      <w:pPr>
        <w:pStyle w:val="NoSpacing"/>
        <w:rPr>
          <w:rFonts w:ascii="Times New Roman" w:eastAsiaTheme="minorHAnsi" w:hAnsi="Times New Roman"/>
          <w:bCs/>
          <w:sz w:val="24"/>
          <w:szCs w:val="24"/>
        </w:rPr>
      </w:pPr>
      <w:r w:rsidRPr="00637D55">
        <w:t>iii)</w:t>
      </w:r>
      <w:r w:rsidRPr="00637D55">
        <w:tab/>
      </w:r>
      <w:r w:rsidRPr="00637D55">
        <w:rPr>
          <w:rFonts w:ascii="Times New Roman" w:eastAsiaTheme="minorHAnsi" w:hAnsi="Times New Roman"/>
          <w:bCs/>
          <w:sz w:val="24"/>
          <w:szCs w:val="24"/>
        </w:rPr>
        <w:t>Variance</w:t>
      </w:r>
    </w:p>
    <w:p w:rsidR="00B86BA9" w:rsidRDefault="00167BE4" w:rsidP="00637D55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637D55">
        <w:t>iv)</w:t>
      </w:r>
      <w:r w:rsidRPr="00637D55">
        <w:tab/>
      </w:r>
      <w:r w:rsidR="00637D55" w:rsidRPr="00637D55">
        <w:rPr>
          <w:rFonts w:ascii="Times New Roman" w:eastAsiaTheme="minorHAnsi" w:hAnsi="Times New Roman"/>
          <w:sz w:val="24"/>
          <w:szCs w:val="24"/>
        </w:rPr>
        <w:t>Confidence</w:t>
      </w:r>
      <w:r w:rsidR="00F13880">
        <w:rPr>
          <w:rFonts w:ascii="Times New Roman" w:eastAsiaTheme="minorHAnsi" w:hAnsi="Times New Roman"/>
          <w:sz w:val="24"/>
          <w:szCs w:val="24"/>
        </w:rPr>
        <w:t xml:space="preserve"> limit</w:t>
      </w:r>
    </w:p>
    <w:p w:rsidR="00F13880" w:rsidRDefault="00F13880" w:rsidP="00637D55">
      <w:pPr>
        <w:pStyle w:val="NoSpacing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v) </w:t>
      </w:r>
      <w:r>
        <w:rPr>
          <w:rFonts w:ascii="Times New Roman" w:eastAsiaTheme="minorHAnsi" w:hAnsi="Times New Roman"/>
          <w:sz w:val="24"/>
          <w:szCs w:val="24"/>
        </w:rPr>
        <w:tab/>
      </w:r>
      <w:r w:rsidRPr="00637D55">
        <w:rPr>
          <w:rFonts w:ascii="Times New Roman" w:eastAsiaTheme="minorHAnsi" w:hAnsi="Times New Roman"/>
          <w:sz w:val="24"/>
          <w:szCs w:val="24"/>
        </w:rPr>
        <w:t>Confidence level</w:t>
      </w:r>
    </w:p>
    <w:p w:rsidR="00FD3775" w:rsidRDefault="00F13880" w:rsidP="00637D55">
      <w:pPr>
        <w:pStyle w:val="NoSpacing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vi) </w:t>
      </w:r>
      <w:r>
        <w:rPr>
          <w:rFonts w:ascii="Times New Roman" w:eastAsiaTheme="minorHAnsi" w:hAnsi="Times New Roman"/>
          <w:sz w:val="24"/>
          <w:szCs w:val="24"/>
        </w:rPr>
        <w:tab/>
        <w:t>Outlier</w:t>
      </w:r>
    </w:p>
    <w:p w:rsidR="00FD3775" w:rsidRDefault="00FD3775" w:rsidP="00637D55">
      <w:pPr>
        <w:pStyle w:val="NoSpacing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b)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9F7907">
        <w:t>D</w:t>
      </w:r>
      <w:r w:rsidR="009F7907" w:rsidRPr="00A01BC2">
        <w:t>iscriminate between positive and negative correlation</w:t>
      </w:r>
      <w:r w:rsidR="00A573C2">
        <w:t>.</w:t>
      </w:r>
      <w:r w:rsidR="00E55FC2">
        <w:t xml:space="preserve">  (3</w:t>
      </w:r>
      <w:r w:rsidR="009F7907">
        <w:t xml:space="preserve"> marks)</w:t>
      </w:r>
    </w:p>
    <w:p w:rsidR="00B3766D" w:rsidRDefault="00E55FC2" w:rsidP="00637D55">
      <w:pPr>
        <w:pStyle w:val="NoSpacing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c)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2D70DD">
        <w:rPr>
          <w:rFonts w:ascii="Times New Roman" w:eastAsiaTheme="minorHAnsi" w:hAnsi="Times New Roman"/>
          <w:sz w:val="24"/>
          <w:szCs w:val="24"/>
        </w:rPr>
        <w:t xml:space="preserve">What is a solid state membrane?  </w:t>
      </w:r>
      <w:r w:rsidR="002D70DD">
        <w:t>(2 ½ marks)</w:t>
      </w:r>
    </w:p>
    <w:p w:rsidR="00B3766D" w:rsidRDefault="00B3766D" w:rsidP="00637D55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:rsidR="00B3766D" w:rsidRDefault="00B3766D" w:rsidP="00637D55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:rsidR="00B3766D" w:rsidRDefault="00B3766D" w:rsidP="00B3766D">
      <w:pPr>
        <w:pStyle w:val="NoSpacing"/>
        <w:rPr>
          <w:b/>
        </w:rPr>
      </w:pPr>
      <w:r w:rsidRPr="008418F3">
        <w:rPr>
          <w:b/>
        </w:rPr>
        <w:t>Question 2</w:t>
      </w:r>
    </w:p>
    <w:p w:rsidR="00C34BAF" w:rsidRPr="00611BC0" w:rsidRDefault="00C34BAF" w:rsidP="00C34BAF">
      <w:pPr>
        <w:rPr>
          <w:rFonts w:ascii="Times New Roman" w:hAnsi="Times New Roman"/>
          <w:i/>
          <w:sz w:val="24"/>
          <w:szCs w:val="24"/>
        </w:rPr>
      </w:pPr>
      <w:r w:rsidRPr="00611BC0">
        <w:rPr>
          <w:rFonts w:ascii="Times New Roman" w:hAnsi="Times New Roman"/>
          <w:sz w:val="24"/>
          <w:szCs w:val="24"/>
        </w:rPr>
        <w:t xml:space="preserve">The transfer factors of heavy metals from soil to </w:t>
      </w:r>
      <w:r w:rsidR="00611BC0">
        <w:rPr>
          <w:rFonts w:ascii="Times New Roman" w:hAnsi="Times New Roman"/>
          <w:sz w:val="24"/>
          <w:szCs w:val="24"/>
        </w:rPr>
        <w:t xml:space="preserve">a </w:t>
      </w:r>
      <w:r w:rsidR="004072D3">
        <w:rPr>
          <w:rFonts w:ascii="Times New Roman" w:hAnsi="Times New Roman"/>
          <w:sz w:val="24"/>
          <w:szCs w:val="24"/>
        </w:rPr>
        <w:t>l</w:t>
      </w:r>
      <w:r w:rsidRPr="00611BC0">
        <w:rPr>
          <w:rFonts w:ascii="Times New Roman" w:hAnsi="Times New Roman"/>
          <w:sz w:val="24"/>
          <w:szCs w:val="24"/>
        </w:rPr>
        <w:t>eafy vegetable,</w:t>
      </w:r>
      <w:r w:rsidRPr="00611BC0">
        <w:rPr>
          <w:rFonts w:ascii="Times New Roman" w:hAnsi="Times New Roman"/>
          <w:i/>
          <w:sz w:val="24"/>
          <w:szCs w:val="24"/>
        </w:rPr>
        <w:t xml:space="preserve"> Gongronema Latifolium are shown hereunder:</w:t>
      </w:r>
      <w:r w:rsidR="00BB5387" w:rsidRPr="00BB5387">
        <w:t xml:space="preserve"> </w:t>
      </w:r>
      <w:r w:rsidR="00BB5387">
        <w:t>(17 ½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194"/>
        <w:gridCol w:w="1191"/>
        <w:gridCol w:w="1183"/>
        <w:gridCol w:w="1194"/>
        <w:gridCol w:w="1188"/>
        <w:gridCol w:w="1139"/>
        <w:gridCol w:w="1185"/>
      </w:tblGrid>
      <w:tr w:rsidR="00C34BAF" w:rsidRPr="00611BC0" w:rsidTr="00C34BAF">
        <w:tc>
          <w:tcPr>
            <w:tcW w:w="1302" w:type="dxa"/>
          </w:tcPr>
          <w:p w:rsidR="00C34BAF" w:rsidRPr="00611BC0" w:rsidRDefault="00C34BAF" w:rsidP="00C34BAF">
            <w:pPr>
              <w:rPr>
                <w:rFonts w:ascii="Times New Roman" w:hAnsi="Times New Roman"/>
                <w:sz w:val="24"/>
                <w:szCs w:val="24"/>
              </w:rPr>
            </w:pPr>
            <w:r w:rsidRPr="00611BC0">
              <w:rPr>
                <w:rFonts w:ascii="Times New Roman" w:hAnsi="Times New Roman"/>
                <w:sz w:val="24"/>
                <w:szCs w:val="24"/>
              </w:rPr>
              <w:t>Metal</w:t>
            </w:r>
          </w:p>
        </w:tc>
        <w:tc>
          <w:tcPr>
            <w:tcW w:w="1194" w:type="dxa"/>
          </w:tcPr>
          <w:p w:rsidR="00C34BAF" w:rsidRPr="00611BC0" w:rsidRDefault="00C34BAF" w:rsidP="00C34BAF">
            <w:pPr>
              <w:rPr>
                <w:rFonts w:ascii="Times New Roman" w:hAnsi="Times New Roman"/>
                <w:sz w:val="24"/>
                <w:szCs w:val="24"/>
              </w:rPr>
            </w:pPr>
            <w:r w:rsidRPr="00611BC0"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1191" w:type="dxa"/>
          </w:tcPr>
          <w:p w:rsidR="00C34BAF" w:rsidRPr="00611BC0" w:rsidRDefault="00C34BAF" w:rsidP="00C34BAF">
            <w:pPr>
              <w:rPr>
                <w:rFonts w:ascii="Times New Roman" w:hAnsi="Times New Roman"/>
                <w:sz w:val="24"/>
                <w:szCs w:val="24"/>
              </w:rPr>
            </w:pPr>
            <w:r w:rsidRPr="00611BC0"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183" w:type="dxa"/>
          </w:tcPr>
          <w:p w:rsidR="00C34BAF" w:rsidRPr="00611BC0" w:rsidRDefault="00C34BAF" w:rsidP="00C34BAF">
            <w:pPr>
              <w:rPr>
                <w:rFonts w:ascii="Times New Roman" w:hAnsi="Times New Roman"/>
                <w:sz w:val="24"/>
                <w:szCs w:val="24"/>
              </w:rPr>
            </w:pPr>
            <w:r w:rsidRPr="00611BC0">
              <w:rPr>
                <w:rFonts w:ascii="Times New Roman" w:hAnsi="Times New Roman"/>
                <w:sz w:val="24"/>
                <w:szCs w:val="24"/>
              </w:rPr>
              <w:t>Ni</w:t>
            </w:r>
          </w:p>
        </w:tc>
        <w:tc>
          <w:tcPr>
            <w:tcW w:w="1194" w:type="dxa"/>
          </w:tcPr>
          <w:p w:rsidR="00C34BAF" w:rsidRPr="00611BC0" w:rsidRDefault="00C34BAF" w:rsidP="00C34BAF">
            <w:pPr>
              <w:rPr>
                <w:rFonts w:ascii="Times New Roman" w:hAnsi="Times New Roman"/>
                <w:sz w:val="24"/>
                <w:szCs w:val="24"/>
              </w:rPr>
            </w:pPr>
            <w:r w:rsidRPr="00611BC0">
              <w:rPr>
                <w:rFonts w:ascii="Times New Roman" w:hAnsi="Times New Roman"/>
                <w:sz w:val="24"/>
                <w:szCs w:val="24"/>
              </w:rPr>
              <w:t>Cu</w:t>
            </w:r>
          </w:p>
        </w:tc>
        <w:tc>
          <w:tcPr>
            <w:tcW w:w="1188" w:type="dxa"/>
          </w:tcPr>
          <w:p w:rsidR="00C34BAF" w:rsidRPr="00611BC0" w:rsidRDefault="00C34BAF" w:rsidP="00C34BAF">
            <w:pPr>
              <w:rPr>
                <w:rFonts w:ascii="Times New Roman" w:hAnsi="Times New Roman"/>
                <w:sz w:val="24"/>
                <w:szCs w:val="24"/>
              </w:rPr>
            </w:pPr>
            <w:r w:rsidRPr="00611BC0">
              <w:rPr>
                <w:rFonts w:ascii="Times New Roman" w:hAnsi="Times New Roman"/>
                <w:sz w:val="24"/>
                <w:szCs w:val="24"/>
              </w:rPr>
              <w:t>Zn</w:t>
            </w:r>
          </w:p>
        </w:tc>
        <w:tc>
          <w:tcPr>
            <w:tcW w:w="1139" w:type="dxa"/>
          </w:tcPr>
          <w:p w:rsidR="00C34BAF" w:rsidRPr="00611BC0" w:rsidRDefault="00C34BAF" w:rsidP="00C34BAF">
            <w:pPr>
              <w:rPr>
                <w:rFonts w:ascii="Times New Roman" w:hAnsi="Times New Roman"/>
                <w:sz w:val="24"/>
                <w:szCs w:val="24"/>
              </w:rPr>
            </w:pPr>
            <w:r w:rsidRPr="00611BC0">
              <w:rPr>
                <w:rFonts w:ascii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1185" w:type="dxa"/>
          </w:tcPr>
          <w:p w:rsidR="00C34BAF" w:rsidRPr="00611BC0" w:rsidRDefault="00C34BAF" w:rsidP="00C34BAF">
            <w:pPr>
              <w:rPr>
                <w:rFonts w:ascii="Times New Roman" w:hAnsi="Times New Roman"/>
                <w:sz w:val="24"/>
                <w:szCs w:val="24"/>
              </w:rPr>
            </w:pPr>
            <w:r w:rsidRPr="00611BC0">
              <w:rPr>
                <w:rFonts w:ascii="Times New Roman" w:hAnsi="Times New Roman"/>
                <w:sz w:val="24"/>
                <w:szCs w:val="24"/>
              </w:rPr>
              <w:t>Hg</w:t>
            </w:r>
          </w:p>
        </w:tc>
      </w:tr>
      <w:tr w:rsidR="00C34BAF" w:rsidRPr="00611BC0" w:rsidTr="00C34BAF">
        <w:tc>
          <w:tcPr>
            <w:tcW w:w="1302" w:type="dxa"/>
          </w:tcPr>
          <w:p w:rsidR="00C34BAF" w:rsidRPr="00611BC0" w:rsidRDefault="00C34BAF" w:rsidP="00C34BAF">
            <w:pPr>
              <w:rPr>
                <w:rFonts w:ascii="Times New Roman" w:hAnsi="Times New Roman"/>
                <w:sz w:val="24"/>
                <w:szCs w:val="24"/>
              </w:rPr>
            </w:pPr>
            <w:r w:rsidRPr="00611BC0">
              <w:rPr>
                <w:rFonts w:ascii="Times New Roman" w:hAnsi="Times New Roman"/>
                <w:sz w:val="24"/>
                <w:szCs w:val="24"/>
              </w:rPr>
              <w:t>Transfer factor</w:t>
            </w:r>
          </w:p>
        </w:tc>
        <w:tc>
          <w:tcPr>
            <w:tcW w:w="1194" w:type="dxa"/>
          </w:tcPr>
          <w:p w:rsidR="00C34BAF" w:rsidRPr="00611BC0" w:rsidRDefault="00C34BAF" w:rsidP="00C34BAF">
            <w:pPr>
              <w:rPr>
                <w:rFonts w:ascii="Times New Roman" w:hAnsi="Times New Roman"/>
                <w:sz w:val="24"/>
                <w:szCs w:val="24"/>
              </w:rPr>
            </w:pPr>
            <w:r w:rsidRPr="00611BC0">
              <w:rPr>
                <w:rFonts w:ascii="Times New Roman" w:hAnsi="Times New Roman"/>
                <w:sz w:val="24"/>
                <w:szCs w:val="24"/>
              </w:rPr>
              <w:t>0.044</w:t>
            </w:r>
          </w:p>
        </w:tc>
        <w:tc>
          <w:tcPr>
            <w:tcW w:w="1191" w:type="dxa"/>
          </w:tcPr>
          <w:p w:rsidR="00C34BAF" w:rsidRPr="00611BC0" w:rsidRDefault="00C34BAF" w:rsidP="00C34BAF">
            <w:pPr>
              <w:rPr>
                <w:rFonts w:ascii="Times New Roman" w:hAnsi="Times New Roman"/>
                <w:sz w:val="24"/>
                <w:szCs w:val="24"/>
              </w:rPr>
            </w:pPr>
            <w:r w:rsidRPr="00611BC0">
              <w:rPr>
                <w:rFonts w:ascii="Times New Roman" w:hAnsi="Times New Roman"/>
                <w:sz w:val="24"/>
                <w:szCs w:val="24"/>
              </w:rPr>
              <w:t>0.052</w:t>
            </w:r>
          </w:p>
        </w:tc>
        <w:tc>
          <w:tcPr>
            <w:tcW w:w="1183" w:type="dxa"/>
          </w:tcPr>
          <w:p w:rsidR="00C34BAF" w:rsidRPr="00611BC0" w:rsidRDefault="00C34BAF" w:rsidP="00C34BAF">
            <w:pPr>
              <w:rPr>
                <w:rFonts w:ascii="Times New Roman" w:hAnsi="Times New Roman"/>
                <w:sz w:val="24"/>
                <w:szCs w:val="24"/>
              </w:rPr>
            </w:pPr>
            <w:r w:rsidRPr="00611BC0">
              <w:rPr>
                <w:rFonts w:ascii="Times New Roman" w:hAnsi="Times New Roman"/>
                <w:sz w:val="24"/>
                <w:szCs w:val="24"/>
              </w:rPr>
              <w:t>0.133</w:t>
            </w:r>
          </w:p>
        </w:tc>
        <w:tc>
          <w:tcPr>
            <w:tcW w:w="1194" w:type="dxa"/>
          </w:tcPr>
          <w:p w:rsidR="00C34BAF" w:rsidRPr="00611BC0" w:rsidRDefault="00C34BAF" w:rsidP="00C34BAF">
            <w:pPr>
              <w:rPr>
                <w:rFonts w:ascii="Times New Roman" w:hAnsi="Times New Roman"/>
                <w:sz w:val="24"/>
                <w:szCs w:val="24"/>
              </w:rPr>
            </w:pPr>
            <w:r w:rsidRPr="00611BC0">
              <w:rPr>
                <w:rFonts w:ascii="Times New Roman" w:hAnsi="Times New Roman"/>
                <w:sz w:val="24"/>
                <w:szCs w:val="24"/>
              </w:rPr>
              <w:t>0.410</w:t>
            </w:r>
          </w:p>
        </w:tc>
        <w:tc>
          <w:tcPr>
            <w:tcW w:w="1188" w:type="dxa"/>
          </w:tcPr>
          <w:p w:rsidR="00C34BAF" w:rsidRPr="00611BC0" w:rsidRDefault="00C34BAF" w:rsidP="00C34BAF">
            <w:pPr>
              <w:rPr>
                <w:rFonts w:ascii="Times New Roman" w:hAnsi="Times New Roman"/>
                <w:sz w:val="24"/>
                <w:szCs w:val="24"/>
              </w:rPr>
            </w:pPr>
            <w:r w:rsidRPr="00611BC0">
              <w:rPr>
                <w:rFonts w:ascii="Times New Roman" w:hAnsi="Times New Roman"/>
                <w:sz w:val="24"/>
                <w:szCs w:val="24"/>
              </w:rPr>
              <w:t>0.114</w:t>
            </w:r>
          </w:p>
        </w:tc>
        <w:tc>
          <w:tcPr>
            <w:tcW w:w="1139" w:type="dxa"/>
          </w:tcPr>
          <w:p w:rsidR="00C34BAF" w:rsidRPr="00611BC0" w:rsidRDefault="00C34BAF" w:rsidP="00C34BAF">
            <w:pPr>
              <w:rPr>
                <w:rFonts w:ascii="Times New Roman" w:hAnsi="Times New Roman"/>
                <w:sz w:val="24"/>
                <w:szCs w:val="24"/>
              </w:rPr>
            </w:pPr>
            <w:r w:rsidRPr="00611BC0">
              <w:rPr>
                <w:rFonts w:ascii="Times New Roman" w:hAnsi="Times New Roman"/>
                <w:sz w:val="24"/>
                <w:szCs w:val="24"/>
              </w:rPr>
              <w:t>0.251</w:t>
            </w:r>
          </w:p>
        </w:tc>
        <w:tc>
          <w:tcPr>
            <w:tcW w:w="1185" w:type="dxa"/>
          </w:tcPr>
          <w:p w:rsidR="00C34BAF" w:rsidRPr="00611BC0" w:rsidRDefault="00C34BAF" w:rsidP="00C34BAF">
            <w:pPr>
              <w:rPr>
                <w:rFonts w:ascii="Times New Roman" w:hAnsi="Times New Roman"/>
                <w:sz w:val="24"/>
                <w:szCs w:val="24"/>
              </w:rPr>
            </w:pPr>
            <w:r w:rsidRPr="00611BC0">
              <w:rPr>
                <w:rFonts w:ascii="Times New Roman" w:hAnsi="Times New Roman"/>
                <w:sz w:val="24"/>
                <w:szCs w:val="24"/>
              </w:rPr>
              <w:t>0.111</w:t>
            </w:r>
          </w:p>
        </w:tc>
      </w:tr>
    </w:tbl>
    <w:p w:rsidR="00B3766D" w:rsidRPr="005368DC" w:rsidRDefault="005368DC" w:rsidP="005368D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From the values of Transfer factor above, calculate;</w:t>
      </w:r>
    </w:p>
    <w:p w:rsidR="00B3766D" w:rsidRDefault="00B3766D" w:rsidP="00B3766D">
      <w:pPr>
        <w:pStyle w:val="NoSpacing"/>
      </w:pPr>
      <w:r>
        <w:t xml:space="preserve">  i)     Mean </w:t>
      </w:r>
      <w:r w:rsidR="005368D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766D" w:rsidRDefault="00B3766D" w:rsidP="00B3766D">
      <w:pPr>
        <w:pStyle w:val="NoSpacing"/>
      </w:pPr>
      <w:r>
        <w:t xml:space="preserve">  ii)     Median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766D" w:rsidRDefault="00B3766D" w:rsidP="00B3766D">
      <w:pPr>
        <w:pStyle w:val="NoSpacing"/>
      </w:pPr>
      <w:r>
        <w:t xml:space="preserve"> iii)    Mode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766D" w:rsidRDefault="00B3766D" w:rsidP="00B3766D">
      <w:pPr>
        <w:pStyle w:val="NoSpacing"/>
      </w:pPr>
      <w:r>
        <w:t>iv)    Standard deviation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766D" w:rsidRDefault="00B3766D" w:rsidP="00B3766D">
      <w:pPr>
        <w:pStyle w:val="NoSpacing"/>
      </w:pPr>
      <w:r>
        <w:t xml:space="preserve">v)    The 95% confidence limits for the true pH </w:t>
      </w:r>
      <w:r>
        <w:tab/>
      </w:r>
    </w:p>
    <w:p w:rsidR="009F7907" w:rsidRPr="009F7907" w:rsidRDefault="009F7907" w:rsidP="00B3766D">
      <w:pPr>
        <w:pStyle w:val="NoSpacing"/>
        <w:rPr>
          <w:b/>
          <w:i/>
        </w:rPr>
      </w:pPr>
      <w:r w:rsidRPr="009F7907">
        <w:rPr>
          <w:b/>
          <w:i/>
        </w:rPr>
        <w:t>See the values of t for confide</w:t>
      </w:r>
      <w:r w:rsidR="004072D3">
        <w:rPr>
          <w:b/>
          <w:i/>
        </w:rPr>
        <w:t xml:space="preserve">nce intervals on </w:t>
      </w:r>
      <w:r w:rsidRPr="009F7907">
        <w:rPr>
          <w:b/>
          <w:i/>
        </w:rPr>
        <w:t>the last page</w:t>
      </w:r>
    </w:p>
    <w:p w:rsidR="00611BC0" w:rsidRDefault="00611BC0" w:rsidP="00B3766D">
      <w:pPr>
        <w:pStyle w:val="NoSpacing"/>
      </w:pPr>
    </w:p>
    <w:p w:rsidR="00773A58" w:rsidRDefault="00773A58" w:rsidP="00773A58">
      <w:pPr>
        <w:rPr>
          <w:b/>
        </w:rPr>
      </w:pPr>
      <w:r w:rsidRPr="00C17615">
        <w:rPr>
          <w:b/>
        </w:rPr>
        <w:t>Question 3</w:t>
      </w:r>
    </w:p>
    <w:p w:rsidR="00773A58" w:rsidRPr="007D1DC8" w:rsidRDefault="00773A58" w:rsidP="00773A58">
      <w:pPr>
        <w:rPr>
          <w:b/>
        </w:rPr>
      </w:pPr>
      <w:r w:rsidRPr="00C17615">
        <w:rPr>
          <w:b/>
        </w:rPr>
        <w:t>a)</w:t>
      </w:r>
      <w:r w:rsidRPr="00C17615">
        <w:rPr>
          <w:b/>
        </w:rPr>
        <w:tab/>
      </w:r>
      <w:r w:rsidR="00102C68">
        <w:t xml:space="preserve">Elucidate the </w:t>
      </w:r>
      <w:r>
        <w:t>principle of a liquid membrane electrode.</w:t>
      </w:r>
      <w:r>
        <w:tab/>
      </w:r>
      <w:r>
        <w:tab/>
        <w:t xml:space="preserve">              </w:t>
      </w:r>
      <w:r w:rsidRPr="004B1BEB">
        <w:t>(8</w:t>
      </w:r>
      <w:r w:rsidRPr="004B1BEB">
        <w:rPr>
          <w:position w:val="-12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.5pt;height:18pt" o:ole="">
            <v:imagedata r:id="rId6" o:title=""/>
          </v:shape>
          <o:OLEObject Type="Embed" ProgID="Equation.3" ShapeID="_x0000_i1026" DrawAspect="Content" ObjectID="_1538053808" r:id="rId7"/>
        </w:object>
      </w:r>
      <w:r w:rsidRPr="004B1BEB">
        <w:t>marks)</w:t>
      </w:r>
    </w:p>
    <w:p w:rsidR="00773A58" w:rsidRDefault="00773A58" w:rsidP="00773A58">
      <w:pPr>
        <w:pStyle w:val="NoSpacing"/>
      </w:pPr>
      <w:r>
        <w:t>b)</w:t>
      </w:r>
      <w:r>
        <w:tab/>
      </w:r>
      <w:bookmarkStart w:id="1" w:name="THE_FACTORS"/>
      <w:r>
        <w:t>List and explain the factors that affect</w:t>
      </w:r>
      <w:r w:rsidRPr="00F24C15">
        <w:t xml:space="preserve"> the conductance of electrolyte solutions</w:t>
      </w:r>
      <w:bookmarkEnd w:id="1"/>
      <w:r>
        <w:t>.</w:t>
      </w:r>
      <w:r w:rsidRPr="00A33FFD">
        <w:t xml:space="preserve"> </w:t>
      </w:r>
      <w:r w:rsidRPr="004B1BEB">
        <w:t>(9 marks)</w:t>
      </w:r>
    </w:p>
    <w:p w:rsidR="004D6C52" w:rsidRDefault="004D6C52" w:rsidP="00773A58">
      <w:pPr>
        <w:pStyle w:val="NoSpacing"/>
      </w:pPr>
    </w:p>
    <w:p w:rsidR="004D6C52" w:rsidRDefault="004D6C52" w:rsidP="00773A58">
      <w:pPr>
        <w:pStyle w:val="NoSpacing"/>
      </w:pPr>
    </w:p>
    <w:p w:rsidR="004D6C52" w:rsidRPr="007E230A" w:rsidRDefault="004D6C52" w:rsidP="004D6C52">
      <w:pPr>
        <w:pStyle w:val="NoSpacing"/>
        <w:rPr>
          <w:b/>
        </w:rPr>
      </w:pPr>
      <w:r w:rsidRPr="007E230A">
        <w:rPr>
          <w:b/>
        </w:rPr>
        <w:t>Question 4</w:t>
      </w:r>
    </w:p>
    <w:p w:rsidR="004D6C52" w:rsidRPr="007E230A" w:rsidRDefault="004D6C52" w:rsidP="004D6C52">
      <w:pPr>
        <w:pStyle w:val="NoSpacing"/>
        <w:rPr>
          <w:kern w:val="36"/>
        </w:rPr>
      </w:pPr>
      <w:r w:rsidRPr="007E230A">
        <w:rPr>
          <w:b/>
        </w:rPr>
        <w:t xml:space="preserve">a)       </w:t>
      </w:r>
      <w:r w:rsidRPr="007E230A">
        <w:t xml:space="preserve">State the </w:t>
      </w:r>
      <w:proofErr w:type="spellStart"/>
      <w:r w:rsidRPr="007E230A">
        <w:rPr>
          <w:kern w:val="36"/>
        </w:rPr>
        <w:t>Kohlrausch</w:t>
      </w:r>
      <w:proofErr w:type="spellEnd"/>
      <w:r w:rsidRPr="007E230A">
        <w:rPr>
          <w:kern w:val="36"/>
        </w:rPr>
        <w:t xml:space="preserve"> law of independent migration of ions   </w:t>
      </w:r>
      <w:r w:rsidRPr="007E230A">
        <w:rPr>
          <w:kern w:val="36"/>
        </w:rPr>
        <w:tab/>
      </w:r>
      <w:r w:rsidRPr="007E230A">
        <w:rPr>
          <w:kern w:val="36"/>
        </w:rPr>
        <w:tab/>
        <w:t xml:space="preserve">  </w:t>
      </w:r>
      <w:r w:rsidRPr="007E230A">
        <w:t>(3</w:t>
      </w:r>
      <w:r w:rsidRPr="007E230A">
        <w:rPr>
          <w:position w:val="-12"/>
        </w:rPr>
        <w:object w:dxaOrig="200" w:dyaOrig="360">
          <v:shape id="_x0000_i1027" type="#_x0000_t75" style="width:10.5pt;height:18pt" o:ole="">
            <v:imagedata r:id="rId6" o:title=""/>
          </v:shape>
          <o:OLEObject Type="Embed" ProgID="Equation.3" ShapeID="_x0000_i1027" DrawAspect="Content" ObjectID="_1538053809" r:id="rId8"/>
        </w:object>
      </w:r>
      <w:r w:rsidRPr="007E230A">
        <w:t>marks)</w:t>
      </w:r>
    </w:p>
    <w:p w:rsidR="004D6C52" w:rsidRPr="007E230A" w:rsidRDefault="004072D3" w:rsidP="004D6C52">
      <w:pPr>
        <w:pStyle w:val="NoSpacing"/>
        <w:rPr>
          <w:kern w:val="36"/>
        </w:rPr>
      </w:pPr>
      <w:r>
        <w:rPr>
          <w:kern w:val="36"/>
        </w:rPr>
        <w:t>b)       E</w:t>
      </w:r>
      <w:r w:rsidR="004D6C52" w:rsidRPr="007E230A">
        <w:rPr>
          <w:kern w:val="36"/>
        </w:rPr>
        <w:t xml:space="preserve">xplain </w:t>
      </w:r>
      <w:r>
        <w:rPr>
          <w:kern w:val="36"/>
        </w:rPr>
        <w:t>briefly</w:t>
      </w:r>
      <w:r w:rsidR="004D6C52" w:rsidRPr="007E230A">
        <w:rPr>
          <w:kern w:val="36"/>
        </w:rPr>
        <w:t>the two relevance</w:t>
      </w:r>
      <w:r>
        <w:rPr>
          <w:kern w:val="36"/>
        </w:rPr>
        <w:t>s</w:t>
      </w:r>
      <w:r w:rsidR="004D6C52" w:rsidRPr="007E230A">
        <w:rPr>
          <w:kern w:val="36"/>
        </w:rPr>
        <w:t xml:space="preserve"> of Kohlrausch law of independent migration of ions (5 marks)</w:t>
      </w:r>
    </w:p>
    <w:p w:rsidR="004D6C52" w:rsidRPr="007E230A" w:rsidRDefault="004D6C52" w:rsidP="004D6C52">
      <w:pPr>
        <w:pStyle w:val="NoSpacing"/>
        <w:rPr>
          <w:kern w:val="36"/>
        </w:rPr>
      </w:pPr>
    </w:p>
    <w:p w:rsidR="004D6C52" w:rsidRPr="007E230A" w:rsidRDefault="004072D3" w:rsidP="004D6C52">
      <w:pPr>
        <w:pStyle w:val="NoSpacing"/>
        <w:rPr>
          <w:kern w:val="36"/>
        </w:rPr>
      </w:pPr>
      <w:r>
        <w:rPr>
          <w:kern w:val="36"/>
        </w:rPr>
        <w:t>c)        S</w:t>
      </w:r>
      <w:r w:rsidR="004D6C52" w:rsidRPr="007E230A">
        <w:rPr>
          <w:kern w:val="36"/>
        </w:rPr>
        <w:t>uppose that a solution is 10</w:t>
      </w:r>
      <w:r w:rsidR="004D6C52" w:rsidRPr="007E230A">
        <w:rPr>
          <w:kern w:val="36"/>
          <w:vertAlign w:val="superscript"/>
        </w:rPr>
        <w:t>-3</w:t>
      </w:r>
      <w:r w:rsidR="004D6C52" w:rsidRPr="007E230A">
        <w:rPr>
          <w:kern w:val="36"/>
        </w:rPr>
        <w:t>M in Cr</w:t>
      </w:r>
      <w:r w:rsidR="004D6C52" w:rsidRPr="007E230A">
        <w:rPr>
          <w:kern w:val="36"/>
          <w:vertAlign w:val="subscript"/>
        </w:rPr>
        <w:t>2</w:t>
      </w:r>
      <w:r w:rsidR="004D6C52" w:rsidRPr="007E230A">
        <w:rPr>
          <w:kern w:val="36"/>
        </w:rPr>
        <w:t>O</w:t>
      </w:r>
      <w:r w:rsidR="004D6C52" w:rsidRPr="007E230A">
        <w:rPr>
          <w:kern w:val="36"/>
          <w:vertAlign w:val="subscript"/>
        </w:rPr>
        <w:t>7</w:t>
      </w:r>
      <w:r w:rsidR="004D6C52" w:rsidRPr="007E230A">
        <w:rPr>
          <w:kern w:val="36"/>
          <w:vertAlign w:val="superscript"/>
        </w:rPr>
        <w:t>-2</w:t>
      </w:r>
      <w:r w:rsidR="004D6C52" w:rsidRPr="007E230A">
        <w:rPr>
          <w:kern w:val="36"/>
        </w:rPr>
        <w:t xml:space="preserve"> and 10</w:t>
      </w:r>
      <w:r w:rsidR="004D6C52" w:rsidRPr="007E230A">
        <w:rPr>
          <w:kern w:val="36"/>
          <w:vertAlign w:val="superscript"/>
        </w:rPr>
        <w:t>-2</w:t>
      </w:r>
      <w:r w:rsidR="004D6C52" w:rsidRPr="007E230A">
        <w:rPr>
          <w:kern w:val="36"/>
        </w:rPr>
        <w:t>M in Cr</w:t>
      </w:r>
      <w:r w:rsidR="004D6C52" w:rsidRPr="007E230A">
        <w:rPr>
          <w:kern w:val="36"/>
          <w:vertAlign w:val="superscript"/>
        </w:rPr>
        <w:t xml:space="preserve">3+.     </w:t>
      </w:r>
      <w:r w:rsidR="004D6C52" w:rsidRPr="007E230A">
        <w:rPr>
          <w:kern w:val="36"/>
        </w:rPr>
        <w:t xml:space="preserve">If the pH is 2.0, what is the </w:t>
      </w:r>
      <w:r w:rsidR="004D6C52" w:rsidRPr="007E230A">
        <w:rPr>
          <w:kern w:val="36"/>
        </w:rPr>
        <w:tab/>
        <w:t xml:space="preserve">potential of the half reaction? </w:t>
      </w:r>
      <w:r w:rsidR="004D6C52" w:rsidRPr="007E230A">
        <w:rPr>
          <w:kern w:val="36"/>
        </w:rPr>
        <w:tab/>
        <w:t xml:space="preserve"> </w:t>
      </w:r>
      <w:r w:rsidR="004D6C52" w:rsidRPr="007E230A">
        <w:rPr>
          <w:kern w:val="36"/>
        </w:rPr>
        <w:tab/>
      </w:r>
      <w:r w:rsidR="004D6C52" w:rsidRPr="007E230A">
        <w:rPr>
          <w:kern w:val="36"/>
        </w:rPr>
        <w:tab/>
      </w:r>
      <w:r w:rsidR="004D6C52" w:rsidRPr="007E230A">
        <w:rPr>
          <w:kern w:val="36"/>
        </w:rPr>
        <w:tab/>
      </w:r>
      <w:r w:rsidR="004D6C52" w:rsidRPr="007E230A">
        <w:rPr>
          <w:kern w:val="36"/>
        </w:rPr>
        <w:tab/>
      </w:r>
      <w:r w:rsidR="004D6C52" w:rsidRPr="007E230A">
        <w:rPr>
          <w:kern w:val="36"/>
        </w:rPr>
        <w:tab/>
        <w:t xml:space="preserve"> (9 mark)</w:t>
      </w:r>
      <w:r w:rsidR="004D6C52" w:rsidRPr="007E230A">
        <w:rPr>
          <w:kern w:val="36"/>
        </w:rPr>
        <w:tab/>
      </w:r>
    </w:p>
    <w:p w:rsidR="004D6C52" w:rsidRPr="004B1BEB" w:rsidRDefault="004D6C52" w:rsidP="00773A58">
      <w:pPr>
        <w:pStyle w:val="NoSpacing"/>
      </w:pPr>
    </w:p>
    <w:p w:rsidR="00773A58" w:rsidRDefault="00773A58" w:rsidP="00773A58">
      <w:pPr>
        <w:pStyle w:val="NoSpacing"/>
      </w:pPr>
    </w:p>
    <w:p w:rsidR="00773A58" w:rsidRPr="007D1DC8" w:rsidRDefault="00882FE2" w:rsidP="00773A58">
      <w:pPr>
        <w:pStyle w:val="NoSpacing"/>
        <w:rPr>
          <w:b/>
        </w:rPr>
      </w:pPr>
      <w:r>
        <w:rPr>
          <w:b/>
        </w:rPr>
        <w:t>Questions 5</w:t>
      </w:r>
    </w:p>
    <w:p w:rsidR="00882FE2" w:rsidRDefault="00C92BDB" w:rsidP="00773A58">
      <w:pPr>
        <w:pStyle w:val="NoSpacing"/>
      </w:pPr>
      <w:r>
        <w:t>a)</w:t>
      </w:r>
      <w:r>
        <w:tab/>
      </w:r>
      <w:r w:rsidR="000D5509">
        <w:t>State 3</w:t>
      </w:r>
      <w:r>
        <w:t xml:space="preserve"> (three)</w:t>
      </w:r>
      <w:r w:rsidR="00882FE2">
        <w:t xml:space="preserve"> a</w:t>
      </w:r>
      <w:r w:rsidR="00882FE2" w:rsidRPr="003D73F7">
        <w:t>pplications</w:t>
      </w:r>
      <w:r w:rsidR="00882FE2">
        <w:t xml:space="preserve"> of radioanalytical chemistry</w:t>
      </w:r>
      <w:r w:rsidR="003D5927">
        <w:t xml:space="preserve">    </w:t>
      </w:r>
      <w:r>
        <w:t xml:space="preserve">(3 </w:t>
      </w:r>
      <w:r w:rsidR="003D5927">
        <w:t>marks)</w:t>
      </w:r>
    </w:p>
    <w:p w:rsidR="00EB72A0" w:rsidRDefault="00EB72A0" w:rsidP="00773A58">
      <w:pPr>
        <w:pStyle w:val="NoSpacing"/>
      </w:pPr>
      <w:r>
        <w:t>b)</w:t>
      </w:r>
      <w:r>
        <w:tab/>
      </w:r>
      <w:r w:rsidRPr="00EB72A0">
        <w:rPr>
          <w:rFonts w:eastAsiaTheme="minorHAnsi"/>
          <w:bCs/>
          <w:color w:val="231F20"/>
        </w:rPr>
        <w:t xml:space="preserve">Interaction of radiation with matter depends on a wide </w:t>
      </w:r>
      <w:r>
        <w:rPr>
          <w:rFonts w:eastAsiaTheme="minorHAnsi"/>
          <w:bCs/>
          <w:color w:val="231F20"/>
        </w:rPr>
        <w:t xml:space="preserve">range of factors. List 3 (three) </w:t>
      </w:r>
      <w:r w:rsidRPr="00EB72A0">
        <w:rPr>
          <w:rFonts w:eastAsiaTheme="minorHAnsi"/>
          <w:bCs/>
          <w:color w:val="231F20"/>
        </w:rPr>
        <w:t xml:space="preserve">of these </w:t>
      </w:r>
      <w:r w:rsidRPr="00EB72A0">
        <w:rPr>
          <w:rFonts w:eastAsiaTheme="minorHAnsi"/>
          <w:bCs/>
          <w:color w:val="231F20"/>
        </w:rPr>
        <w:tab/>
        <w:t>factors</w:t>
      </w:r>
      <w:r w:rsidR="003D5927">
        <w:rPr>
          <w:rFonts w:eastAsiaTheme="minorHAnsi"/>
          <w:bCs/>
          <w:color w:val="231F20"/>
        </w:rPr>
        <w:tab/>
      </w:r>
      <w:r w:rsidR="003D5927">
        <w:rPr>
          <w:rFonts w:eastAsiaTheme="minorHAnsi"/>
          <w:bCs/>
          <w:color w:val="231F20"/>
        </w:rPr>
        <w:tab/>
      </w:r>
      <w:r w:rsidR="003D5927">
        <w:rPr>
          <w:rFonts w:eastAsiaTheme="minorHAnsi"/>
          <w:bCs/>
          <w:color w:val="231F20"/>
        </w:rPr>
        <w:tab/>
      </w:r>
      <w:r w:rsidR="003D5927">
        <w:rPr>
          <w:rFonts w:eastAsiaTheme="minorHAnsi"/>
          <w:bCs/>
          <w:color w:val="231F20"/>
        </w:rPr>
        <w:tab/>
      </w:r>
      <w:r w:rsidR="003D5927">
        <w:rPr>
          <w:rFonts w:eastAsiaTheme="minorHAnsi"/>
          <w:bCs/>
          <w:color w:val="231F20"/>
        </w:rPr>
        <w:tab/>
      </w:r>
      <w:r w:rsidR="003D5927">
        <w:rPr>
          <w:rFonts w:eastAsiaTheme="minorHAnsi"/>
          <w:bCs/>
          <w:color w:val="231F20"/>
        </w:rPr>
        <w:tab/>
      </w:r>
      <w:r w:rsidR="003D5927">
        <w:rPr>
          <w:rFonts w:eastAsiaTheme="minorHAnsi"/>
          <w:bCs/>
          <w:color w:val="231F20"/>
        </w:rPr>
        <w:tab/>
      </w:r>
      <w:r w:rsidR="003D5927">
        <w:rPr>
          <w:rFonts w:eastAsiaTheme="minorHAnsi"/>
          <w:bCs/>
          <w:color w:val="231F20"/>
        </w:rPr>
        <w:tab/>
      </w:r>
      <w:r w:rsidR="003D5927">
        <w:t>(3 marks)</w:t>
      </w:r>
    </w:p>
    <w:p w:rsidR="00882FE2" w:rsidRDefault="00EB72A0" w:rsidP="00882FE2">
      <w:pPr>
        <w:pStyle w:val="NoSpacing"/>
      </w:pPr>
      <w:r>
        <w:t>c</w:t>
      </w:r>
      <w:r w:rsidR="00882FE2">
        <w:t>)</w:t>
      </w:r>
      <w:r w:rsidR="00882FE2">
        <w:tab/>
        <w:t>Write short notes on the following:</w:t>
      </w:r>
    </w:p>
    <w:p w:rsidR="00773A58" w:rsidRDefault="00773A58" w:rsidP="00773A58">
      <w:pPr>
        <w:pStyle w:val="NoSpacing"/>
      </w:pPr>
    </w:p>
    <w:p w:rsidR="00773A58" w:rsidRDefault="00E03074" w:rsidP="00773A58">
      <w:pPr>
        <w:pStyle w:val="NoSpacing"/>
      </w:pPr>
      <w:r>
        <w:t>i</w:t>
      </w:r>
      <w:r w:rsidR="00773A58">
        <w:t>)</w:t>
      </w:r>
      <w:r w:rsidR="00773A58">
        <w:tab/>
        <w:t>Electrochemical</w:t>
      </w:r>
      <w:r>
        <w:t xml:space="preserve"> deposition</w:t>
      </w:r>
      <w:r>
        <w:tab/>
        <w:t>ii</w:t>
      </w:r>
      <w:r w:rsidR="00773A58">
        <w:t>)</w:t>
      </w:r>
      <w:r w:rsidR="00773A58">
        <w:tab/>
        <w:t>Particulate radiation</w:t>
      </w:r>
      <w:r w:rsidR="00773A58">
        <w:tab/>
      </w:r>
      <w:r>
        <w:t>ii</w:t>
      </w:r>
      <w:r w:rsidR="00A36FCD">
        <w:t>i</w:t>
      </w:r>
      <w:r w:rsidR="00773A58">
        <w:t xml:space="preserve">) </w:t>
      </w:r>
      <w:r w:rsidR="00A36FCD" w:rsidRPr="00A36FCD">
        <w:rPr>
          <w:bCs/>
        </w:rPr>
        <w:t>Scintillation Detectors</w:t>
      </w:r>
    </w:p>
    <w:p w:rsidR="00611BC0" w:rsidRDefault="003D5927" w:rsidP="00B3766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3A58" w:rsidRPr="00A33FFD">
        <w:t>(</w:t>
      </w:r>
      <w:r w:rsidR="00C92BDB">
        <w:t xml:space="preserve">11 ½ </w:t>
      </w:r>
      <w:r w:rsidR="00773A58" w:rsidRPr="00A33FFD">
        <w:t>marks)</w:t>
      </w:r>
    </w:p>
    <w:p w:rsidR="00882FE2" w:rsidRDefault="00882FE2" w:rsidP="00882FE2">
      <w:pPr>
        <w:pStyle w:val="NoSpacing"/>
      </w:pPr>
    </w:p>
    <w:p w:rsidR="00882FE2" w:rsidRDefault="00045323" w:rsidP="00882FE2">
      <w:pPr>
        <w:spacing w:line="240" w:lineRule="auto"/>
        <w:jc w:val="both"/>
        <w:rPr>
          <w:b/>
        </w:rPr>
      </w:pPr>
      <w:r>
        <w:rPr>
          <w:b/>
        </w:rPr>
        <w:t>Question 6</w:t>
      </w:r>
    </w:p>
    <w:p w:rsidR="00045323" w:rsidRDefault="00045323" w:rsidP="00045323">
      <w:pPr>
        <w:pStyle w:val="NoSpacing"/>
        <w:jc w:val="both"/>
      </w:pPr>
      <w:r>
        <w:rPr>
          <w:b/>
        </w:rPr>
        <w:t>a)</w:t>
      </w:r>
      <w:r w:rsidR="003D5927">
        <w:rPr>
          <w:b/>
        </w:rPr>
        <w:tab/>
      </w:r>
      <w:r w:rsidR="00E16668">
        <w:t xml:space="preserve">Explain the basic principle of solvent </w:t>
      </w:r>
      <w:r w:rsidR="00E07EA6">
        <w:t>extraction and outline the</w:t>
      </w:r>
      <w:r w:rsidR="00E07EA6" w:rsidRPr="00A534AA">
        <w:t xml:space="preserve"> important role </w:t>
      </w:r>
      <w:r w:rsidR="00E07EA6">
        <w:t xml:space="preserve">it has played </w:t>
      </w:r>
      <w:r w:rsidR="00E07EA6" w:rsidRPr="00A534AA">
        <w:t>in</w:t>
      </w:r>
      <w:r w:rsidR="00E07EA6">
        <w:t xml:space="preserve"> </w:t>
      </w:r>
      <w:r w:rsidR="003D5927">
        <w:tab/>
      </w:r>
      <w:r w:rsidR="00E07EA6">
        <w:t>radiochemical separations</w:t>
      </w:r>
      <w:r>
        <w:t>.</w:t>
      </w:r>
      <w:r w:rsidR="000D5509">
        <w:t xml:space="preserve"> (8 marks)</w:t>
      </w:r>
    </w:p>
    <w:p w:rsidR="003D5927" w:rsidRDefault="003D5927" w:rsidP="003D5927">
      <w:pPr>
        <w:spacing w:line="240" w:lineRule="auto"/>
        <w:rPr>
          <w:bCs/>
        </w:rPr>
      </w:pPr>
      <w:r w:rsidRPr="00312487">
        <w:rPr>
          <w:rFonts w:ascii="Times New Roman" w:eastAsiaTheme="minorHAnsi" w:hAnsi="Times New Roman"/>
          <w:sz w:val="24"/>
          <w:szCs w:val="24"/>
        </w:rPr>
        <w:t>b)</w:t>
      </w:r>
      <w:r>
        <w:rPr>
          <w:rFonts w:ascii="Times New Roman" w:eastAsiaTheme="minorHAnsi" w:hAnsi="Times New Roman"/>
          <w:sz w:val="24"/>
          <w:szCs w:val="24"/>
        </w:rPr>
        <w:tab/>
      </w:r>
      <w:r w:rsidRPr="00312487">
        <w:rPr>
          <w:rFonts w:ascii="Times New Roman" w:eastAsiaTheme="minorHAnsi" w:hAnsi="Times New Roman"/>
          <w:sz w:val="24"/>
          <w:szCs w:val="24"/>
        </w:rPr>
        <w:t xml:space="preserve"> Describe the principle and applications of </w:t>
      </w:r>
      <w:r w:rsidRPr="00312487">
        <w:rPr>
          <w:bCs/>
        </w:rPr>
        <w:t>Size-exclusion chromatography (SEC)</w:t>
      </w:r>
      <w:r w:rsidR="000D5509">
        <w:rPr>
          <w:bCs/>
        </w:rPr>
        <w:t xml:space="preserve"> </w:t>
      </w:r>
      <w:r w:rsidR="000D5509">
        <w:t>(5 ½ marks)</w:t>
      </w:r>
    </w:p>
    <w:p w:rsidR="009F7907" w:rsidRDefault="003D5927" w:rsidP="00BB5387">
      <w:pPr>
        <w:pStyle w:val="NoSpacing"/>
        <w:jc w:val="both"/>
      </w:pPr>
      <w:r>
        <w:rPr>
          <w:bCs/>
        </w:rPr>
        <w:t xml:space="preserve">c) </w:t>
      </w:r>
      <w:r>
        <w:rPr>
          <w:bCs/>
        </w:rPr>
        <w:tab/>
      </w:r>
      <w:r w:rsidR="000D5509">
        <w:rPr>
          <w:bCs/>
        </w:rPr>
        <w:t>State four</w:t>
      </w:r>
      <w:r>
        <w:rPr>
          <w:bCs/>
        </w:rPr>
        <w:t xml:space="preserve"> advantages of </w:t>
      </w:r>
      <w:r w:rsidRPr="00566BF1">
        <w:rPr>
          <w:bCs/>
        </w:rPr>
        <w:t>Size-exclusion chromatography</w:t>
      </w:r>
      <w:r w:rsidRPr="005B4C99">
        <w:rPr>
          <w:b/>
          <w:bCs/>
        </w:rPr>
        <w:t xml:space="preserve"> (SEC)</w:t>
      </w:r>
      <w:r w:rsidR="000D5509">
        <w:rPr>
          <w:b/>
          <w:bCs/>
        </w:rPr>
        <w:t xml:space="preserve">   </w:t>
      </w:r>
      <w:r w:rsidR="000D5509">
        <w:t>(4 marks)</w:t>
      </w:r>
    </w:p>
    <w:p w:rsidR="009F7907" w:rsidRDefault="009F7907" w:rsidP="00B3766D">
      <w:pPr>
        <w:pStyle w:val="NoSpacing"/>
      </w:pPr>
    </w:p>
    <w:p w:rsidR="009F7907" w:rsidRDefault="009F7907" w:rsidP="00B3766D">
      <w:pPr>
        <w:pStyle w:val="NoSpacing"/>
      </w:pPr>
    </w:p>
    <w:p w:rsidR="009F7907" w:rsidRDefault="009F7907" w:rsidP="00B3766D">
      <w:pPr>
        <w:pStyle w:val="NoSpacing"/>
      </w:pPr>
    </w:p>
    <w:p w:rsidR="009F7907" w:rsidRDefault="009F7907" w:rsidP="00B3766D">
      <w:pPr>
        <w:pStyle w:val="NoSpacing"/>
      </w:pPr>
    </w:p>
    <w:p w:rsidR="009F7907" w:rsidRDefault="009F7907" w:rsidP="009F7907">
      <w:pPr>
        <w:spacing w:line="240" w:lineRule="auto"/>
        <w:jc w:val="both"/>
      </w:pPr>
      <w:r w:rsidRPr="008523BB">
        <w:t>Table 1.</w:t>
      </w:r>
      <w:r>
        <w:t>1</w:t>
      </w:r>
      <w:r w:rsidRPr="00CC2B19">
        <w:t xml:space="preserve">   Values of t for confidence intervals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2070"/>
        <w:gridCol w:w="900"/>
        <w:gridCol w:w="810"/>
        <w:gridCol w:w="720"/>
        <w:gridCol w:w="720"/>
        <w:gridCol w:w="900"/>
      </w:tblGrid>
      <w:tr w:rsidR="009F7907" w:rsidRPr="00CC2B19" w:rsidTr="00794117">
        <w:trPr>
          <w:trHeight w:val="285"/>
        </w:trPr>
        <w:tc>
          <w:tcPr>
            <w:tcW w:w="2070" w:type="dxa"/>
            <w:vMerge w:val="restart"/>
          </w:tcPr>
          <w:p w:rsidR="009F7907" w:rsidRPr="00CC2B19" w:rsidRDefault="009F7907" w:rsidP="00794117">
            <w:pPr>
              <w:jc w:val="both"/>
            </w:pPr>
            <w:r w:rsidRPr="00CC2B19">
              <w:t>Degrees of freedom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:rsidR="009F7907" w:rsidRPr="00CC2B19" w:rsidRDefault="009F7907" w:rsidP="00794117">
            <w:pPr>
              <w:jc w:val="both"/>
            </w:pPr>
            <w:r w:rsidRPr="00CC2B19">
              <w:t xml:space="preserve">     Values of t for confidence interval of</w:t>
            </w:r>
          </w:p>
        </w:tc>
      </w:tr>
      <w:tr w:rsidR="009F7907" w:rsidTr="00794117">
        <w:trPr>
          <w:trHeight w:val="231"/>
        </w:trPr>
        <w:tc>
          <w:tcPr>
            <w:tcW w:w="2070" w:type="dxa"/>
            <w:vMerge/>
          </w:tcPr>
          <w:p w:rsidR="009F7907" w:rsidRDefault="009F7907" w:rsidP="0079411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F7907" w:rsidRDefault="009F7907" w:rsidP="00794117">
            <w:pPr>
              <w:jc w:val="both"/>
            </w:pPr>
            <w:r>
              <w:t>80%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F7907" w:rsidRDefault="009F7907" w:rsidP="00794117">
            <w:pPr>
              <w:jc w:val="both"/>
            </w:pPr>
            <w:r>
              <w:t>90%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F7907" w:rsidRDefault="009F7907" w:rsidP="00794117">
            <w:pPr>
              <w:jc w:val="both"/>
            </w:pPr>
            <w:r>
              <w:t>95%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F7907" w:rsidRDefault="009F7907" w:rsidP="00794117">
            <w:pPr>
              <w:jc w:val="both"/>
            </w:pPr>
            <w:r>
              <w:t>99%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F7907" w:rsidRDefault="009F7907" w:rsidP="00794117">
            <w:pPr>
              <w:jc w:val="both"/>
            </w:pPr>
            <w:r>
              <w:t>99.9%</w:t>
            </w:r>
          </w:p>
        </w:tc>
      </w:tr>
      <w:tr w:rsidR="009F7907" w:rsidTr="00794117">
        <w:tc>
          <w:tcPr>
            <w:tcW w:w="2070" w:type="dxa"/>
          </w:tcPr>
          <w:p w:rsidR="009F7907" w:rsidRDefault="009F7907" w:rsidP="00794117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3.08</w:t>
            </w:r>
          </w:p>
        </w:tc>
        <w:tc>
          <w:tcPr>
            <w:tcW w:w="810" w:type="dxa"/>
          </w:tcPr>
          <w:p w:rsidR="009F7907" w:rsidRDefault="009F7907" w:rsidP="00794117">
            <w:pPr>
              <w:jc w:val="both"/>
            </w:pPr>
            <w:r>
              <w:t>6.31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12.7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63.7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637</w:t>
            </w:r>
          </w:p>
        </w:tc>
      </w:tr>
      <w:tr w:rsidR="009F7907" w:rsidTr="00794117">
        <w:tc>
          <w:tcPr>
            <w:tcW w:w="2070" w:type="dxa"/>
          </w:tcPr>
          <w:p w:rsidR="009F7907" w:rsidRDefault="009F7907" w:rsidP="00794117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1.89</w:t>
            </w:r>
          </w:p>
        </w:tc>
        <w:tc>
          <w:tcPr>
            <w:tcW w:w="810" w:type="dxa"/>
          </w:tcPr>
          <w:p w:rsidR="009F7907" w:rsidRDefault="009F7907" w:rsidP="00794117">
            <w:pPr>
              <w:jc w:val="both"/>
            </w:pPr>
            <w:r>
              <w:t>2.92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4.30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9.92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31.6</w:t>
            </w:r>
          </w:p>
        </w:tc>
      </w:tr>
      <w:tr w:rsidR="009F7907" w:rsidTr="00794117">
        <w:tc>
          <w:tcPr>
            <w:tcW w:w="2070" w:type="dxa"/>
          </w:tcPr>
          <w:p w:rsidR="009F7907" w:rsidRDefault="009F7907" w:rsidP="00794117">
            <w:pPr>
              <w:jc w:val="both"/>
            </w:pPr>
            <w:r>
              <w:t>3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1.64</w:t>
            </w:r>
          </w:p>
        </w:tc>
        <w:tc>
          <w:tcPr>
            <w:tcW w:w="810" w:type="dxa"/>
          </w:tcPr>
          <w:p w:rsidR="009F7907" w:rsidRDefault="009F7907" w:rsidP="00794117">
            <w:pPr>
              <w:jc w:val="both"/>
            </w:pPr>
            <w:r>
              <w:t>2.35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3.18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5.84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12.9</w:t>
            </w:r>
          </w:p>
        </w:tc>
      </w:tr>
      <w:tr w:rsidR="009F7907" w:rsidTr="00794117">
        <w:tc>
          <w:tcPr>
            <w:tcW w:w="2070" w:type="dxa"/>
          </w:tcPr>
          <w:p w:rsidR="009F7907" w:rsidRDefault="009F7907" w:rsidP="00794117">
            <w:pPr>
              <w:jc w:val="both"/>
            </w:pPr>
            <w:r>
              <w:t>4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1.53</w:t>
            </w:r>
          </w:p>
        </w:tc>
        <w:tc>
          <w:tcPr>
            <w:tcW w:w="810" w:type="dxa"/>
          </w:tcPr>
          <w:p w:rsidR="009F7907" w:rsidRDefault="009F7907" w:rsidP="00794117">
            <w:pPr>
              <w:jc w:val="both"/>
            </w:pPr>
            <w:r>
              <w:t>2.13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2.78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4.60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8.60</w:t>
            </w:r>
          </w:p>
        </w:tc>
      </w:tr>
      <w:tr w:rsidR="009F7907" w:rsidTr="00794117">
        <w:tc>
          <w:tcPr>
            <w:tcW w:w="2070" w:type="dxa"/>
          </w:tcPr>
          <w:p w:rsidR="009F7907" w:rsidRDefault="009F7907" w:rsidP="00794117">
            <w:pPr>
              <w:jc w:val="both"/>
            </w:pPr>
            <w:r>
              <w:t>5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1.48</w:t>
            </w:r>
          </w:p>
        </w:tc>
        <w:tc>
          <w:tcPr>
            <w:tcW w:w="810" w:type="dxa"/>
          </w:tcPr>
          <w:p w:rsidR="009F7907" w:rsidRDefault="009F7907" w:rsidP="00794117">
            <w:pPr>
              <w:jc w:val="both"/>
            </w:pPr>
            <w:r>
              <w:t>2.02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2.57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4.03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6.86</w:t>
            </w:r>
          </w:p>
        </w:tc>
      </w:tr>
      <w:tr w:rsidR="009F7907" w:rsidTr="00794117">
        <w:tc>
          <w:tcPr>
            <w:tcW w:w="2070" w:type="dxa"/>
          </w:tcPr>
          <w:p w:rsidR="009F7907" w:rsidRDefault="009F7907" w:rsidP="00794117">
            <w:pPr>
              <w:jc w:val="both"/>
            </w:pPr>
            <w:r>
              <w:t>6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1.44</w:t>
            </w:r>
          </w:p>
        </w:tc>
        <w:tc>
          <w:tcPr>
            <w:tcW w:w="810" w:type="dxa"/>
          </w:tcPr>
          <w:p w:rsidR="009F7907" w:rsidRDefault="009F7907" w:rsidP="00794117">
            <w:pPr>
              <w:jc w:val="both"/>
            </w:pPr>
            <w:r>
              <w:t>1.94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2.45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3.71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5.96</w:t>
            </w:r>
          </w:p>
        </w:tc>
      </w:tr>
      <w:tr w:rsidR="009F7907" w:rsidTr="00794117">
        <w:tc>
          <w:tcPr>
            <w:tcW w:w="2070" w:type="dxa"/>
          </w:tcPr>
          <w:p w:rsidR="009F7907" w:rsidRDefault="009F7907" w:rsidP="00794117">
            <w:pPr>
              <w:jc w:val="both"/>
            </w:pPr>
            <w:r>
              <w:t>7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1.42</w:t>
            </w:r>
          </w:p>
        </w:tc>
        <w:tc>
          <w:tcPr>
            <w:tcW w:w="810" w:type="dxa"/>
          </w:tcPr>
          <w:p w:rsidR="009F7907" w:rsidRDefault="009F7907" w:rsidP="00794117">
            <w:pPr>
              <w:jc w:val="both"/>
            </w:pPr>
            <w:r>
              <w:t>1.90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2.36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3.50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5.40</w:t>
            </w:r>
          </w:p>
        </w:tc>
      </w:tr>
      <w:tr w:rsidR="009F7907" w:rsidTr="00794117">
        <w:tc>
          <w:tcPr>
            <w:tcW w:w="2070" w:type="dxa"/>
          </w:tcPr>
          <w:p w:rsidR="009F7907" w:rsidRDefault="009F7907" w:rsidP="00794117">
            <w:pPr>
              <w:jc w:val="both"/>
            </w:pPr>
            <w:r>
              <w:t>8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1.40</w:t>
            </w:r>
          </w:p>
        </w:tc>
        <w:tc>
          <w:tcPr>
            <w:tcW w:w="810" w:type="dxa"/>
          </w:tcPr>
          <w:p w:rsidR="009F7907" w:rsidRDefault="009F7907" w:rsidP="00794117">
            <w:pPr>
              <w:jc w:val="both"/>
            </w:pPr>
            <w:r>
              <w:t>1.86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2.31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3.36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5.04</w:t>
            </w:r>
          </w:p>
        </w:tc>
      </w:tr>
      <w:tr w:rsidR="009F7907" w:rsidTr="00794117">
        <w:tc>
          <w:tcPr>
            <w:tcW w:w="2070" w:type="dxa"/>
          </w:tcPr>
          <w:p w:rsidR="009F7907" w:rsidRDefault="009F7907" w:rsidP="00794117">
            <w:pPr>
              <w:jc w:val="both"/>
            </w:pPr>
            <w:r>
              <w:t>9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1.38</w:t>
            </w:r>
          </w:p>
        </w:tc>
        <w:tc>
          <w:tcPr>
            <w:tcW w:w="810" w:type="dxa"/>
          </w:tcPr>
          <w:p w:rsidR="009F7907" w:rsidRDefault="009F7907" w:rsidP="00794117">
            <w:pPr>
              <w:jc w:val="both"/>
            </w:pPr>
            <w:r>
              <w:t>1.83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2.26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3.25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4.78</w:t>
            </w:r>
          </w:p>
        </w:tc>
      </w:tr>
      <w:tr w:rsidR="009F7907" w:rsidTr="00794117">
        <w:tc>
          <w:tcPr>
            <w:tcW w:w="2070" w:type="dxa"/>
          </w:tcPr>
          <w:p w:rsidR="009F7907" w:rsidRDefault="009F7907" w:rsidP="00794117">
            <w:pPr>
              <w:jc w:val="both"/>
            </w:pPr>
            <w:r>
              <w:t>10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1.37</w:t>
            </w:r>
          </w:p>
        </w:tc>
        <w:tc>
          <w:tcPr>
            <w:tcW w:w="810" w:type="dxa"/>
          </w:tcPr>
          <w:p w:rsidR="009F7907" w:rsidRDefault="009F7907" w:rsidP="00794117">
            <w:pPr>
              <w:jc w:val="both"/>
            </w:pPr>
            <w:r>
              <w:t>1.81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2.23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3.17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4.59</w:t>
            </w:r>
          </w:p>
        </w:tc>
      </w:tr>
      <w:tr w:rsidR="009F7907" w:rsidTr="00794117">
        <w:tc>
          <w:tcPr>
            <w:tcW w:w="2070" w:type="dxa"/>
          </w:tcPr>
          <w:p w:rsidR="009F7907" w:rsidRDefault="009F7907" w:rsidP="00794117">
            <w:pPr>
              <w:jc w:val="both"/>
            </w:pPr>
            <w:r>
              <w:t>11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1.36</w:t>
            </w:r>
          </w:p>
        </w:tc>
        <w:tc>
          <w:tcPr>
            <w:tcW w:w="810" w:type="dxa"/>
          </w:tcPr>
          <w:p w:rsidR="009F7907" w:rsidRDefault="009F7907" w:rsidP="00794117">
            <w:pPr>
              <w:jc w:val="both"/>
            </w:pPr>
            <w:r>
              <w:t>1.80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2.20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3.11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4.44</w:t>
            </w:r>
          </w:p>
        </w:tc>
      </w:tr>
      <w:tr w:rsidR="009F7907" w:rsidTr="00794117">
        <w:tc>
          <w:tcPr>
            <w:tcW w:w="2070" w:type="dxa"/>
          </w:tcPr>
          <w:p w:rsidR="009F7907" w:rsidRDefault="009F7907" w:rsidP="00794117">
            <w:pPr>
              <w:jc w:val="both"/>
            </w:pPr>
            <w:r>
              <w:t>12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1.36</w:t>
            </w:r>
          </w:p>
        </w:tc>
        <w:tc>
          <w:tcPr>
            <w:tcW w:w="810" w:type="dxa"/>
          </w:tcPr>
          <w:p w:rsidR="009F7907" w:rsidRDefault="009F7907" w:rsidP="00794117">
            <w:pPr>
              <w:jc w:val="both"/>
            </w:pPr>
            <w:r>
              <w:t>1.78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2.18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3.06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4.32</w:t>
            </w:r>
          </w:p>
        </w:tc>
      </w:tr>
      <w:tr w:rsidR="009F7907" w:rsidTr="00794117">
        <w:tc>
          <w:tcPr>
            <w:tcW w:w="2070" w:type="dxa"/>
          </w:tcPr>
          <w:p w:rsidR="009F7907" w:rsidRDefault="009F7907" w:rsidP="00794117">
            <w:pPr>
              <w:jc w:val="both"/>
            </w:pPr>
            <w:r>
              <w:t>13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1.35</w:t>
            </w:r>
          </w:p>
        </w:tc>
        <w:tc>
          <w:tcPr>
            <w:tcW w:w="810" w:type="dxa"/>
          </w:tcPr>
          <w:p w:rsidR="009F7907" w:rsidRDefault="009F7907" w:rsidP="00794117">
            <w:pPr>
              <w:jc w:val="both"/>
            </w:pPr>
            <w:r>
              <w:t>1.77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2.16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3.01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4.22</w:t>
            </w:r>
          </w:p>
        </w:tc>
      </w:tr>
      <w:tr w:rsidR="009F7907" w:rsidTr="00794117">
        <w:tc>
          <w:tcPr>
            <w:tcW w:w="2070" w:type="dxa"/>
          </w:tcPr>
          <w:p w:rsidR="009F7907" w:rsidRDefault="009F7907" w:rsidP="00794117">
            <w:pPr>
              <w:jc w:val="both"/>
            </w:pPr>
            <w:r>
              <w:t>14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1.34</w:t>
            </w:r>
          </w:p>
        </w:tc>
        <w:tc>
          <w:tcPr>
            <w:tcW w:w="810" w:type="dxa"/>
          </w:tcPr>
          <w:p w:rsidR="009F7907" w:rsidRDefault="009F7907" w:rsidP="00794117">
            <w:pPr>
              <w:jc w:val="both"/>
            </w:pPr>
            <w:r>
              <w:t>1.76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2.14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2.98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4.14</w:t>
            </w:r>
          </w:p>
        </w:tc>
      </w:tr>
      <w:tr w:rsidR="009F7907" w:rsidTr="00794117">
        <w:tc>
          <w:tcPr>
            <w:tcW w:w="2070" w:type="dxa"/>
          </w:tcPr>
          <w:p w:rsidR="009F7907" w:rsidRPr="0096393A" w:rsidRDefault="009F7907" w:rsidP="00794117">
            <w:pPr>
              <w:jc w:val="both"/>
            </w:pPr>
            <w:r w:rsidRPr="0096393A">
              <w:lastRenderedPageBreak/>
              <w:t>∞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1.29</w:t>
            </w:r>
          </w:p>
        </w:tc>
        <w:tc>
          <w:tcPr>
            <w:tcW w:w="810" w:type="dxa"/>
          </w:tcPr>
          <w:p w:rsidR="009F7907" w:rsidRDefault="009F7907" w:rsidP="00794117">
            <w:pPr>
              <w:jc w:val="both"/>
            </w:pPr>
            <w:r>
              <w:t>1.64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1.96</w:t>
            </w:r>
          </w:p>
        </w:tc>
        <w:tc>
          <w:tcPr>
            <w:tcW w:w="720" w:type="dxa"/>
          </w:tcPr>
          <w:p w:rsidR="009F7907" w:rsidRDefault="009F7907" w:rsidP="00794117">
            <w:pPr>
              <w:jc w:val="both"/>
            </w:pPr>
            <w:r>
              <w:t>2.58</w:t>
            </w:r>
          </w:p>
        </w:tc>
        <w:tc>
          <w:tcPr>
            <w:tcW w:w="900" w:type="dxa"/>
          </w:tcPr>
          <w:p w:rsidR="009F7907" w:rsidRDefault="009F7907" w:rsidP="00794117">
            <w:pPr>
              <w:jc w:val="both"/>
            </w:pPr>
            <w:r>
              <w:t>3.29</w:t>
            </w:r>
          </w:p>
        </w:tc>
      </w:tr>
    </w:tbl>
    <w:p w:rsidR="009F7907" w:rsidRPr="00637D55" w:rsidRDefault="009F7907" w:rsidP="00BB5387">
      <w:pPr>
        <w:pStyle w:val="NoSpacing"/>
      </w:pPr>
    </w:p>
    <w:sectPr w:rsidR="009F7907" w:rsidRPr="00637D55" w:rsidSect="00225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9"/>
    <w:rsid w:val="00045323"/>
    <w:rsid w:val="00075983"/>
    <w:rsid w:val="000C16E8"/>
    <w:rsid w:val="000D5509"/>
    <w:rsid w:val="00102C68"/>
    <w:rsid w:val="00167BE4"/>
    <w:rsid w:val="00195633"/>
    <w:rsid w:val="001B0A85"/>
    <w:rsid w:val="001D3277"/>
    <w:rsid w:val="0022500C"/>
    <w:rsid w:val="002B672C"/>
    <w:rsid w:val="002D70DD"/>
    <w:rsid w:val="003D5927"/>
    <w:rsid w:val="004072D3"/>
    <w:rsid w:val="004D6C52"/>
    <w:rsid w:val="005368DC"/>
    <w:rsid w:val="00575E00"/>
    <w:rsid w:val="005B0C1A"/>
    <w:rsid w:val="00611BC0"/>
    <w:rsid w:val="00637D55"/>
    <w:rsid w:val="006C5A98"/>
    <w:rsid w:val="00703FED"/>
    <w:rsid w:val="00773A58"/>
    <w:rsid w:val="007E230A"/>
    <w:rsid w:val="00882FE2"/>
    <w:rsid w:val="008A3B67"/>
    <w:rsid w:val="008D7264"/>
    <w:rsid w:val="009F156E"/>
    <w:rsid w:val="009F7907"/>
    <w:rsid w:val="00A36FCD"/>
    <w:rsid w:val="00A573C2"/>
    <w:rsid w:val="00B3766D"/>
    <w:rsid w:val="00B86BA9"/>
    <w:rsid w:val="00BB5387"/>
    <w:rsid w:val="00C34BAF"/>
    <w:rsid w:val="00C91C7A"/>
    <w:rsid w:val="00C92BDB"/>
    <w:rsid w:val="00E03074"/>
    <w:rsid w:val="00E07EA6"/>
    <w:rsid w:val="00E16668"/>
    <w:rsid w:val="00E55FC2"/>
    <w:rsid w:val="00EB72A0"/>
    <w:rsid w:val="00F13880"/>
    <w:rsid w:val="00F20C4C"/>
    <w:rsid w:val="00F27F18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BA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A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66D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C34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BA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A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66D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C34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EMEKA</dc:creator>
  <cp:lastModifiedBy>user</cp:lastModifiedBy>
  <cp:revision>4</cp:revision>
  <dcterms:created xsi:type="dcterms:W3CDTF">2016-10-04T14:09:00Z</dcterms:created>
  <dcterms:modified xsi:type="dcterms:W3CDTF">2016-10-15T15:23:00Z</dcterms:modified>
</cp:coreProperties>
</file>