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29" w:rsidRDefault="00781F29" w:rsidP="00781F29">
      <w:pPr>
        <w:spacing w:after="0" w:line="240" w:lineRule="auto"/>
        <w:ind w:left="360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val="en-GB" w:eastAsia="en-GB"/>
        </w:rPr>
        <w:drawing>
          <wp:inline distT="0" distB="0" distL="0" distR="0">
            <wp:extent cx="8572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29" w:rsidRPr="00C3190D" w:rsidRDefault="00781F29" w:rsidP="00781F29">
      <w:pPr>
        <w:spacing w:after="0" w:line="240" w:lineRule="auto"/>
        <w:jc w:val="center"/>
        <w:rPr>
          <w:rFonts w:ascii="ITC Bookman Light" w:hAnsi="ITC Bookman Light"/>
          <w:b/>
          <w:sz w:val="8"/>
          <w:szCs w:val="8"/>
        </w:rPr>
      </w:pPr>
    </w:p>
    <w:p w:rsidR="00781F29" w:rsidRPr="00B61E38" w:rsidRDefault="00781F29" w:rsidP="00781F29">
      <w:pPr>
        <w:spacing w:after="0" w:line="240" w:lineRule="auto"/>
        <w:jc w:val="center"/>
        <w:rPr>
          <w:rFonts w:ascii="ITC Bookman Light" w:hAnsi="ITC Bookman Light"/>
          <w:b/>
          <w:sz w:val="32"/>
        </w:rPr>
      </w:pPr>
      <w:r w:rsidRPr="00B61E38">
        <w:rPr>
          <w:rFonts w:ascii="ITC Bookman Light" w:hAnsi="ITC Bookman Light"/>
          <w:b/>
          <w:sz w:val="32"/>
        </w:rPr>
        <w:t>NATIONAL OPEN UNIVERSITY OF NIGERIA</w:t>
      </w:r>
    </w:p>
    <w:p w:rsidR="00781F29" w:rsidRDefault="00781F29" w:rsidP="00781F29">
      <w:pPr>
        <w:spacing w:after="0" w:line="240" w:lineRule="auto"/>
        <w:jc w:val="center"/>
        <w:rPr>
          <w:rFonts w:ascii="ITC Bookman Light" w:hAnsi="ITC Bookman Light"/>
          <w:b/>
          <w:sz w:val="24"/>
        </w:rPr>
      </w:pPr>
      <w:r>
        <w:rPr>
          <w:rFonts w:ascii="ITC Bookman Light" w:hAnsi="ITC Bookman Light"/>
          <w:b/>
          <w:sz w:val="24"/>
        </w:rPr>
        <w:t>Plot 91, Cadastral Zone, NnamdiAzikwe Express Way, Jabi-Abuja</w:t>
      </w:r>
    </w:p>
    <w:p w:rsidR="00781F29" w:rsidRDefault="00781F29" w:rsidP="00781F29">
      <w:pPr>
        <w:spacing w:after="0" w:line="240" w:lineRule="auto"/>
        <w:jc w:val="center"/>
        <w:rPr>
          <w:rFonts w:ascii="ITC Bookman Light" w:hAnsi="ITC Bookman Light"/>
          <w:b/>
          <w:sz w:val="24"/>
        </w:rPr>
      </w:pPr>
      <w:r>
        <w:rPr>
          <w:rFonts w:ascii="ITC Bookman Light" w:hAnsi="ITC Bookman Light"/>
          <w:b/>
          <w:sz w:val="24"/>
        </w:rPr>
        <w:t>Faculty of Management Sciences</w:t>
      </w:r>
    </w:p>
    <w:p w:rsidR="00781F29" w:rsidRDefault="00781F29" w:rsidP="00781F29">
      <w:pPr>
        <w:spacing w:after="0" w:line="240" w:lineRule="auto"/>
        <w:jc w:val="center"/>
        <w:rPr>
          <w:rFonts w:ascii="ITC Bookman Light" w:hAnsi="ITC Bookman Light"/>
          <w:b/>
          <w:sz w:val="24"/>
        </w:rPr>
      </w:pPr>
      <w:r>
        <w:rPr>
          <w:rFonts w:ascii="ITC Bookman Light" w:hAnsi="ITC Bookman Light"/>
          <w:b/>
          <w:sz w:val="24"/>
        </w:rPr>
        <w:t>October/November Examination 2016</w:t>
      </w:r>
    </w:p>
    <w:p w:rsidR="00781F29" w:rsidRPr="00B61E38" w:rsidRDefault="00781F29" w:rsidP="00781F29">
      <w:pPr>
        <w:tabs>
          <w:tab w:val="left" w:pos="2717"/>
        </w:tabs>
        <w:spacing w:after="0" w:line="240" w:lineRule="auto"/>
        <w:jc w:val="center"/>
        <w:rPr>
          <w:rFonts w:ascii="ITC Bookman Light" w:hAnsi="ITC Bookman Light"/>
          <w:sz w:val="24"/>
        </w:rPr>
      </w:pPr>
    </w:p>
    <w:p w:rsidR="00781F29" w:rsidRPr="00C3190D" w:rsidRDefault="00781F29" w:rsidP="00781F29">
      <w:pPr>
        <w:spacing w:after="120"/>
        <w:rPr>
          <w:rFonts w:ascii="ITC Bookman Light" w:hAnsi="ITC Bookman Light"/>
          <w:b/>
          <w:sz w:val="24"/>
          <w:szCs w:val="24"/>
        </w:rPr>
      </w:pPr>
      <w:r w:rsidRPr="00C3190D">
        <w:rPr>
          <w:rFonts w:ascii="ITC Bookman Light" w:hAnsi="ITC Bookman Light"/>
          <w:b/>
          <w:sz w:val="24"/>
          <w:szCs w:val="24"/>
        </w:rPr>
        <w:t xml:space="preserve">Course Code:   </w:t>
      </w:r>
      <w:r w:rsidR="00774F1E">
        <w:rPr>
          <w:rFonts w:ascii="ITC Bookman Light" w:hAnsi="ITC Bookman Light"/>
          <w:b/>
          <w:sz w:val="24"/>
          <w:szCs w:val="24"/>
        </w:rPr>
        <w:t>ACC</w:t>
      </w:r>
      <w:r>
        <w:rPr>
          <w:rFonts w:ascii="ITC Bookman Light" w:hAnsi="ITC Bookman Light"/>
          <w:b/>
          <w:sz w:val="24"/>
          <w:szCs w:val="24"/>
        </w:rPr>
        <w:t>316</w:t>
      </w:r>
    </w:p>
    <w:p w:rsidR="00781F29" w:rsidRPr="00C3190D" w:rsidRDefault="00781F29" w:rsidP="00781F29">
      <w:pPr>
        <w:tabs>
          <w:tab w:val="left" w:pos="5896"/>
        </w:tabs>
        <w:spacing w:after="120"/>
        <w:rPr>
          <w:rFonts w:ascii="ITC Bookman Light" w:hAnsi="ITC Bookman Light"/>
          <w:b/>
          <w:sz w:val="24"/>
          <w:szCs w:val="24"/>
        </w:rPr>
      </w:pPr>
      <w:r w:rsidRPr="00C3190D">
        <w:rPr>
          <w:rFonts w:ascii="ITC Bookman Light" w:hAnsi="ITC Bookman Light"/>
          <w:b/>
          <w:sz w:val="24"/>
          <w:szCs w:val="24"/>
        </w:rPr>
        <w:t xml:space="preserve">Course Title:    </w:t>
      </w:r>
      <w:r>
        <w:rPr>
          <w:rFonts w:ascii="ITC Bookman Light" w:hAnsi="ITC Bookman Light"/>
          <w:b/>
          <w:sz w:val="24"/>
          <w:szCs w:val="24"/>
        </w:rPr>
        <w:t>Analysis of Financial Statement</w:t>
      </w:r>
      <w:r>
        <w:rPr>
          <w:rFonts w:ascii="ITC Bookman Light" w:hAnsi="ITC Bookman Light"/>
          <w:b/>
          <w:sz w:val="24"/>
          <w:szCs w:val="24"/>
        </w:rPr>
        <w:tab/>
      </w:r>
      <w:r>
        <w:rPr>
          <w:rFonts w:ascii="ITC Bookman Light" w:hAnsi="ITC Bookman Light"/>
          <w:b/>
          <w:sz w:val="24"/>
          <w:szCs w:val="24"/>
        </w:rPr>
        <w:tab/>
      </w:r>
      <w:r>
        <w:rPr>
          <w:rFonts w:ascii="ITC Bookman Light" w:hAnsi="ITC Bookman Light"/>
          <w:b/>
          <w:sz w:val="24"/>
          <w:szCs w:val="24"/>
        </w:rPr>
        <w:tab/>
      </w:r>
    </w:p>
    <w:p w:rsidR="00781F29" w:rsidRPr="00C3190D" w:rsidRDefault="00781F29" w:rsidP="00781F29">
      <w:pPr>
        <w:spacing w:after="120"/>
        <w:rPr>
          <w:rFonts w:ascii="ITC Bookman Light" w:hAnsi="ITC Bookman Light"/>
          <w:b/>
          <w:sz w:val="24"/>
          <w:szCs w:val="24"/>
        </w:rPr>
      </w:pPr>
      <w:r w:rsidRPr="00C3190D">
        <w:rPr>
          <w:rFonts w:ascii="ITC Bookman Light" w:hAnsi="ITC Bookman Light"/>
          <w:b/>
          <w:sz w:val="24"/>
          <w:szCs w:val="24"/>
        </w:rPr>
        <w:t xml:space="preserve">Time Allowed:  </w:t>
      </w:r>
      <w:r>
        <w:rPr>
          <w:rFonts w:ascii="ITC Bookman Light" w:hAnsi="ITC Bookman Light"/>
          <w:b/>
          <w:sz w:val="24"/>
          <w:szCs w:val="24"/>
        </w:rPr>
        <w:t xml:space="preserve">2 </w:t>
      </w:r>
      <w:r w:rsidRPr="00C3190D">
        <w:rPr>
          <w:rFonts w:ascii="ITC Bookman Light" w:hAnsi="ITC Bookman Light"/>
          <w:b/>
          <w:sz w:val="24"/>
          <w:szCs w:val="24"/>
        </w:rPr>
        <w:t>Hours</w:t>
      </w:r>
      <w:r>
        <w:rPr>
          <w:rFonts w:ascii="ITC Bookman Light" w:hAnsi="ITC Bookman Light"/>
          <w:b/>
          <w:sz w:val="24"/>
          <w:szCs w:val="24"/>
        </w:rPr>
        <w:tab/>
      </w:r>
      <w:r>
        <w:rPr>
          <w:rFonts w:ascii="ITC Bookman Light" w:hAnsi="ITC Bookman Light"/>
          <w:b/>
          <w:sz w:val="24"/>
          <w:szCs w:val="24"/>
        </w:rPr>
        <w:tab/>
      </w:r>
      <w:r>
        <w:rPr>
          <w:rFonts w:ascii="ITC Bookman Light" w:hAnsi="ITC Bookman Light"/>
          <w:b/>
          <w:sz w:val="24"/>
          <w:szCs w:val="24"/>
        </w:rPr>
        <w:tab/>
      </w:r>
      <w:r>
        <w:rPr>
          <w:rFonts w:ascii="ITC Bookman Light" w:hAnsi="ITC Bookman Light"/>
          <w:b/>
          <w:sz w:val="24"/>
          <w:szCs w:val="24"/>
        </w:rPr>
        <w:tab/>
      </w:r>
      <w:r>
        <w:rPr>
          <w:rFonts w:ascii="ITC Bookman Light" w:hAnsi="ITC Bookman Light"/>
          <w:b/>
          <w:sz w:val="24"/>
          <w:szCs w:val="24"/>
        </w:rPr>
        <w:tab/>
      </w:r>
      <w:r>
        <w:rPr>
          <w:rFonts w:ascii="ITC Bookman Light" w:hAnsi="ITC Bookman Light"/>
          <w:b/>
          <w:sz w:val="24"/>
          <w:szCs w:val="24"/>
        </w:rPr>
        <w:tab/>
        <w:t>Credit Unit: 2</w:t>
      </w:r>
    </w:p>
    <w:p w:rsidR="00781F29" w:rsidRDefault="00781F29" w:rsidP="00781F29">
      <w:pPr>
        <w:spacing w:after="120"/>
        <w:rPr>
          <w:rFonts w:ascii="ITC Bookman Light" w:hAnsi="ITC Bookman Light"/>
        </w:rPr>
      </w:pPr>
      <w:r w:rsidRPr="00C3190D">
        <w:rPr>
          <w:rFonts w:ascii="ITC Bookman Light" w:hAnsi="ITC Bookman Light"/>
          <w:b/>
        </w:rPr>
        <w:t>Instructions</w:t>
      </w:r>
      <w:r>
        <w:rPr>
          <w:rFonts w:ascii="ITC Bookman Light" w:hAnsi="ITC Bookman Light"/>
        </w:rPr>
        <w:t xml:space="preserve">: </w:t>
      </w:r>
    </w:p>
    <w:p w:rsidR="00781F29" w:rsidRPr="00D03118" w:rsidRDefault="00781F29" w:rsidP="00781F29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b/>
          <w:i/>
        </w:rPr>
      </w:pPr>
      <w:r w:rsidRPr="00D03118">
        <w:rPr>
          <w:rFonts w:ascii="Times New Roman" w:hAnsi="Times New Roman"/>
          <w:b/>
          <w:i/>
        </w:rPr>
        <w:t>Attempt Question 1 and any other two (2) Questions;</w:t>
      </w:r>
    </w:p>
    <w:p w:rsidR="00781F29" w:rsidRPr="00D03118" w:rsidRDefault="00781F29" w:rsidP="00781F29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b/>
          <w:i/>
        </w:rPr>
      </w:pPr>
      <w:r w:rsidRPr="00D03118">
        <w:rPr>
          <w:rFonts w:ascii="Times New Roman" w:hAnsi="Times New Roman"/>
          <w:b/>
          <w:i/>
        </w:rPr>
        <w:t>Question 1 is compulsory and carries 30 marks while the other 2 Questions carry 20 marks each.</w:t>
      </w:r>
    </w:p>
    <w:p w:rsidR="00781F29" w:rsidRPr="00D03118" w:rsidRDefault="00781F29" w:rsidP="00781F29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b/>
          <w:i/>
        </w:rPr>
      </w:pPr>
      <w:r w:rsidRPr="00D03118">
        <w:rPr>
          <w:rFonts w:ascii="Times New Roman" w:hAnsi="Times New Roman"/>
          <w:b/>
          <w:i/>
        </w:rPr>
        <w:t>Present all your points in coherent and orderly manner.</w:t>
      </w:r>
    </w:p>
    <w:p w:rsidR="00916B7E" w:rsidRPr="00781F29" w:rsidRDefault="00781F29">
      <w:pPr>
        <w:rPr>
          <w:b/>
          <w:sz w:val="28"/>
          <w:szCs w:val="28"/>
        </w:rPr>
      </w:pPr>
      <w:r w:rsidRPr="00781F29">
        <w:rPr>
          <w:b/>
          <w:sz w:val="28"/>
          <w:szCs w:val="28"/>
        </w:rPr>
        <w:t>Question</w:t>
      </w:r>
    </w:p>
    <w:p w:rsidR="00781F29" w:rsidRPr="00D03118" w:rsidRDefault="00781F29" w:rsidP="00781F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3118">
        <w:rPr>
          <w:rFonts w:ascii="Times New Roman" w:hAnsi="Times New Roman"/>
          <w:sz w:val="24"/>
          <w:szCs w:val="24"/>
        </w:rPr>
        <w:t xml:space="preserve">The income statement for the year ended 31th December 2014 shows that Shop Right made a profit of N25,000,000. The bank balance had reduced from N16,000,000 at the beginning of the year to N8,000,000 at the </w:t>
      </w:r>
      <w:r w:rsidR="007334E2">
        <w:rPr>
          <w:rFonts w:ascii="Times New Roman" w:hAnsi="Times New Roman"/>
          <w:sz w:val="24"/>
          <w:szCs w:val="24"/>
        </w:rPr>
        <w:t>end of the year</w:t>
      </w:r>
      <w:r w:rsidRPr="00D03118">
        <w:rPr>
          <w:rFonts w:ascii="Times New Roman" w:hAnsi="Times New Roman"/>
          <w:sz w:val="24"/>
          <w:szCs w:val="24"/>
        </w:rPr>
        <w:t xml:space="preserve">. The Board of Directors considers the reduction in cash balance a poor performance. Consequently, </w:t>
      </w:r>
      <w:r w:rsidR="00A700B7" w:rsidRPr="00D03118">
        <w:rPr>
          <w:rFonts w:ascii="Times New Roman" w:hAnsi="Times New Roman"/>
          <w:sz w:val="24"/>
          <w:szCs w:val="24"/>
        </w:rPr>
        <w:t>as the Finance Manager, you are required to</w:t>
      </w:r>
      <w:r w:rsidRPr="00D03118">
        <w:rPr>
          <w:rFonts w:ascii="Times New Roman" w:hAnsi="Times New Roman"/>
          <w:sz w:val="24"/>
          <w:szCs w:val="24"/>
        </w:rPr>
        <w:t xml:space="preserve"> explain the reduction in cash balance. The analysis of cash receipts and pa</w:t>
      </w:r>
      <w:r w:rsidR="000F6349" w:rsidRPr="00D03118">
        <w:rPr>
          <w:rFonts w:ascii="Times New Roman" w:hAnsi="Times New Roman"/>
          <w:sz w:val="24"/>
          <w:szCs w:val="24"/>
        </w:rPr>
        <w:t>yments in the year is presented as follows:</w:t>
      </w:r>
    </w:p>
    <w:p w:rsidR="000F6349" w:rsidRPr="00D03118" w:rsidRDefault="000F6349" w:rsidP="000F6349">
      <w:pPr>
        <w:pStyle w:val="ListParagraph"/>
        <w:rPr>
          <w:rFonts w:ascii="Times New Roman" w:hAnsi="Times New Roman"/>
          <w:sz w:val="24"/>
          <w:szCs w:val="24"/>
        </w:rPr>
      </w:pPr>
    </w:p>
    <w:p w:rsidR="00A700B7" w:rsidRPr="00D03118" w:rsidRDefault="00A700B7" w:rsidP="00A700B7">
      <w:pPr>
        <w:rPr>
          <w:rFonts w:ascii="Times New Roman" w:hAnsi="Times New Roman"/>
          <w:sz w:val="24"/>
          <w:szCs w:val="24"/>
        </w:rPr>
      </w:pPr>
      <w:r w:rsidRPr="00D03118">
        <w:rPr>
          <w:rFonts w:ascii="Times New Roman" w:hAnsi="Times New Roman"/>
          <w:sz w:val="24"/>
          <w:szCs w:val="24"/>
        </w:rPr>
        <w:t>Cash Receipts:                                                                                         N’000             N’000</w:t>
      </w:r>
    </w:p>
    <w:p w:rsidR="00A700B7" w:rsidRPr="00D03118" w:rsidRDefault="00A700B7" w:rsidP="00A700B7">
      <w:pPr>
        <w:rPr>
          <w:rFonts w:ascii="Times New Roman" w:hAnsi="Times New Roman"/>
          <w:sz w:val="24"/>
          <w:szCs w:val="24"/>
        </w:rPr>
      </w:pPr>
      <w:r w:rsidRPr="00D03118">
        <w:rPr>
          <w:rFonts w:ascii="Times New Roman" w:hAnsi="Times New Roman"/>
          <w:sz w:val="24"/>
          <w:szCs w:val="24"/>
        </w:rPr>
        <w:t xml:space="preserve">Cash receipts from sales and debtors                                                                    175,000 </w:t>
      </w:r>
    </w:p>
    <w:p w:rsidR="00A700B7" w:rsidRPr="00D03118" w:rsidRDefault="00A700B7" w:rsidP="00A700B7">
      <w:pPr>
        <w:rPr>
          <w:rFonts w:ascii="Times New Roman" w:hAnsi="Times New Roman"/>
          <w:sz w:val="24"/>
          <w:szCs w:val="24"/>
        </w:rPr>
      </w:pPr>
      <w:r w:rsidRPr="00D03118">
        <w:rPr>
          <w:rFonts w:ascii="Times New Roman" w:hAnsi="Times New Roman"/>
          <w:sz w:val="24"/>
          <w:szCs w:val="24"/>
        </w:rPr>
        <w:t xml:space="preserve">Loan raised for expansion                                                                                                       25,000 </w:t>
      </w:r>
    </w:p>
    <w:p w:rsidR="00A700B7" w:rsidRPr="00D03118" w:rsidRDefault="00A700B7" w:rsidP="00A700B7">
      <w:pPr>
        <w:rPr>
          <w:rFonts w:ascii="Times New Roman" w:hAnsi="Times New Roman"/>
          <w:sz w:val="24"/>
          <w:szCs w:val="24"/>
        </w:rPr>
      </w:pPr>
      <w:r w:rsidRPr="00D03118">
        <w:rPr>
          <w:rFonts w:ascii="Times New Roman" w:hAnsi="Times New Roman"/>
          <w:sz w:val="24"/>
          <w:szCs w:val="24"/>
        </w:rPr>
        <w:t xml:space="preserve">Cash Payments: </w:t>
      </w:r>
    </w:p>
    <w:p w:rsidR="00A700B7" w:rsidRPr="00D03118" w:rsidRDefault="00A700B7" w:rsidP="00A700B7">
      <w:pPr>
        <w:rPr>
          <w:rFonts w:ascii="Times New Roman" w:hAnsi="Times New Roman"/>
          <w:sz w:val="24"/>
          <w:szCs w:val="24"/>
        </w:rPr>
      </w:pPr>
      <w:r w:rsidRPr="00D03118">
        <w:rPr>
          <w:rFonts w:ascii="Times New Roman" w:hAnsi="Times New Roman"/>
          <w:sz w:val="24"/>
          <w:szCs w:val="24"/>
        </w:rPr>
        <w:t xml:space="preserve">Purchases of goods and payment to credits                                       119,000 </w:t>
      </w:r>
    </w:p>
    <w:p w:rsidR="00A700B7" w:rsidRPr="00D03118" w:rsidRDefault="00A700B7" w:rsidP="00A700B7">
      <w:pPr>
        <w:rPr>
          <w:rFonts w:ascii="Times New Roman" w:hAnsi="Times New Roman"/>
          <w:sz w:val="24"/>
          <w:szCs w:val="24"/>
        </w:rPr>
      </w:pPr>
      <w:r w:rsidRPr="00D03118">
        <w:rPr>
          <w:rFonts w:ascii="Times New Roman" w:hAnsi="Times New Roman"/>
          <w:sz w:val="24"/>
          <w:szCs w:val="24"/>
        </w:rPr>
        <w:t xml:space="preserve">Payment of wages and salaries                                                                  12,000 </w:t>
      </w:r>
    </w:p>
    <w:p w:rsidR="00A700B7" w:rsidRPr="00D03118" w:rsidRDefault="00A700B7" w:rsidP="00A700B7">
      <w:pPr>
        <w:rPr>
          <w:rFonts w:ascii="Times New Roman" w:hAnsi="Times New Roman"/>
          <w:sz w:val="24"/>
          <w:szCs w:val="24"/>
        </w:rPr>
      </w:pPr>
      <w:r w:rsidRPr="00D03118">
        <w:rPr>
          <w:rFonts w:ascii="Times New Roman" w:hAnsi="Times New Roman"/>
          <w:sz w:val="24"/>
          <w:szCs w:val="24"/>
        </w:rPr>
        <w:t xml:space="preserve">Payment of interest and bank charges                                                        1,000 </w:t>
      </w:r>
    </w:p>
    <w:p w:rsidR="00A700B7" w:rsidRPr="00D03118" w:rsidRDefault="00A700B7" w:rsidP="00A700B7">
      <w:pPr>
        <w:rPr>
          <w:rFonts w:ascii="Times New Roman" w:hAnsi="Times New Roman"/>
          <w:sz w:val="24"/>
          <w:szCs w:val="24"/>
        </w:rPr>
      </w:pPr>
      <w:r w:rsidRPr="00D03118">
        <w:rPr>
          <w:rFonts w:ascii="Times New Roman" w:hAnsi="Times New Roman"/>
          <w:sz w:val="24"/>
          <w:szCs w:val="24"/>
        </w:rPr>
        <w:t xml:space="preserve">Expenditure on extension of premises                                                    47,000 </w:t>
      </w:r>
    </w:p>
    <w:p w:rsidR="00A700B7" w:rsidRPr="00D03118" w:rsidRDefault="00A700B7" w:rsidP="00A700B7">
      <w:pPr>
        <w:rPr>
          <w:rFonts w:ascii="Times New Roman" w:hAnsi="Times New Roman"/>
          <w:sz w:val="24"/>
          <w:szCs w:val="24"/>
        </w:rPr>
      </w:pPr>
      <w:r w:rsidRPr="00D03118">
        <w:rPr>
          <w:rFonts w:ascii="Times New Roman" w:hAnsi="Times New Roman"/>
          <w:sz w:val="24"/>
          <w:szCs w:val="24"/>
        </w:rPr>
        <w:lastRenderedPageBreak/>
        <w:t xml:space="preserve">Payment for new fittings                                                                              11,000 </w:t>
      </w:r>
    </w:p>
    <w:p w:rsidR="00A700B7" w:rsidRPr="00D03118" w:rsidRDefault="00A700B7" w:rsidP="00A700B7">
      <w:pPr>
        <w:rPr>
          <w:rFonts w:ascii="Times New Roman" w:hAnsi="Times New Roman"/>
          <w:sz w:val="24"/>
          <w:szCs w:val="24"/>
        </w:rPr>
      </w:pPr>
      <w:r w:rsidRPr="00D03118">
        <w:rPr>
          <w:rFonts w:ascii="Times New Roman" w:hAnsi="Times New Roman"/>
          <w:sz w:val="24"/>
          <w:szCs w:val="24"/>
        </w:rPr>
        <w:t xml:space="preserve">Payment of miscellaneous expenses                                              </w:t>
      </w:r>
      <w:r w:rsidRPr="00D03118">
        <w:rPr>
          <w:rFonts w:ascii="Times New Roman" w:hAnsi="Times New Roman"/>
          <w:sz w:val="24"/>
          <w:szCs w:val="24"/>
          <w:u w:val="single"/>
        </w:rPr>
        <w:t xml:space="preserve"> 18,000(208,000)</w:t>
      </w:r>
    </w:p>
    <w:p w:rsidR="002D4F36" w:rsidRPr="00D03118" w:rsidRDefault="00A700B7" w:rsidP="00B1230A">
      <w:pPr>
        <w:rPr>
          <w:rFonts w:ascii="Times New Roman" w:hAnsi="Times New Roman"/>
          <w:sz w:val="24"/>
          <w:szCs w:val="24"/>
        </w:rPr>
      </w:pPr>
      <w:r w:rsidRPr="00D03118">
        <w:rPr>
          <w:rFonts w:ascii="Times New Roman" w:hAnsi="Times New Roman"/>
          <w:sz w:val="24"/>
          <w:szCs w:val="24"/>
        </w:rPr>
        <w:t xml:space="preserve">Excess of cash payment over cash receipts in the year                                    </w:t>
      </w:r>
      <w:r w:rsidRPr="00D03118">
        <w:rPr>
          <w:rFonts w:ascii="Times New Roman" w:hAnsi="Times New Roman"/>
          <w:sz w:val="24"/>
          <w:szCs w:val="24"/>
          <w:u w:val="single"/>
        </w:rPr>
        <w:t>(8,000)</w:t>
      </w:r>
    </w:p>
    <w:p w:rsidR="00B1230A" w:rsidRPr="00D03118" w:rsidRDefault="00B1230A" w:rsidP="00B1230A">
      <w:pPr>
        <w:rPr>
          <w:rFonts w:ascii="Times New Roman" w:hAnsi="Times New Roman"/>
          <w:sz w:val="24"/>
          <w:szCs w:val="24"/>
        </w:rPr>
      </w:pPr>
    </w:p>
    <w:p w:rsidR="00D03118" w:rsidRPr="00D03118" w:rsidRDefault="008A08EF" w:rsidP="00550D5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3118">
        <w:rPr>
          <w:rFonts w:ascii="Times New Roman" w:hAnsi="Times New Roman"/>
          <w:sz w:val="24"/>
          <w:szCs w:val="24"/>
        </w:rPr>
        <w:t xml:space="preserve">i. </w:t>
      </w:r>
      <w:r w:rsidR="00774F1E">
        <w:rPr>
          <w:rFonts w:ascii="Times New Roman" w:hAnsi="Times New Roman"/>
          <w:sz w:val="24"/>
          <w:szCs w:val="24"/>
        </w:rPr>
        <w:t>L</w:t>
      </w:r>
      <w:r w:rsidR="00D03118" w:rsidRPr="00D03118">
        <w:rPr>
          <w:rFonts w:ascii="Times New Roman" w:hAnsi="Times New Roman"/>
          <w:sz w:val="24"/>
          <w:szCs w:val="24"/>
        </w:rPr>
        <w:t>ist and explain five users of financial statements.</w:t>
      </w:r>
      <w:bookmarkStart w:id="0" w:name="_GoBack"/>
      <w:bookmarkEnd w:id="0"/>
      <w:r w:rsidR="00512307">
        <w:rPr>
          <w:rFonts w:ascii="Times New Roman" w:hAnsi="Times New Roman"/>
          <w:sz w:val="24"/>
          <w:szCs w:val="24"/>
        </w:rPr>
        <w:t xml:space="preserve"> (10 marks)</w:t>
      </w:r>
    </w:p>
    <w:p w:rsidR="008A08EF" w:rsidRPr="00D03118" w:rsidRDefault="00550D5D" w:rsidP="00D03118">
      <w:pPr>
        <w:pStyle w:val="ListParagraph"/>
        <w:rPr>
          <w:rFonts w:ascii="Times New Roman" w:hAnsi="Times New Roman"/>
          <w:sz w:val="24"/>
          <w:szCs w:val="24"/>
        </w:rPr>
      </w:pPr>
      <w:r w:rsidRPr="00D03118">
        <w:rPr>
          <w:rFonts w:ascii="Times New Roman" w:hAnsi="Times New Roman"/>
          <w:sz w:val="24"/>
          <w:szCs w:val="24"/>
        </w:rPr>
        <w:t xml:space="preserve">ii. </w:t>
      </w:r>
      <w:r w:rsidR="008A08EF" w:rsidRPr="00D03118">
        <w:rPr>
          <w:rFonts w:ascii="Times New Roman" w:hAnsi="Times New Roman"/>
          <w:sz w:val="24"/>
          <w:szCs w:val="24"/>
        </w:rPr>
        <w:t>State and briefly explain four bases of measurement</w:t>
      </w:r>
      <w:r w:rsidR="00312452" w:rsidRPr="00D03118">
        <w:rPr>
          <w:rFonts w:ascii="Times New Roman" w:hAnsi="Times New Roman"/>
          <w:sz w:val="24"/>
          <w:szCs w:val="24"/>
        </w:rPr>
        <w:t>.</w:t>
      </w:r>
      <w:r w:rsidR="00512307">
        <w:rPr>
          <w:rFonts w:ascii="Times New Roman" w:hAnsi="Times New Roman"/>
          <w:sz w:val="24"/>
          <w:szCs w:val="24"/>
        </w:rPr>
        <w:t xml:space="preserve">  (10 marks)</w:t>
      </w:r>
    </w:p>
    <w:p w:rsidR="00B1230A" w:rsidRPr="00D03118" w:rsidRDefault="00B1230A" w:rsidP="00550D5D">
      <w:pPr>
        <w:pStyle w:val="ListParagraph"/>
        <w:rPr>
          <w:rFonts w:ascii="Times New Roman" w:hAnsi="Times New Roman"/>
          <w:sz w:val="24"/>
          <w:szCs w:val="24"/>
        </w:rPr>
      </w:pPr>
    </w:p>
    <w:p w:rsidR="00312452" w:rsidRPr="00D03118" w:rsidRDefault="00312452" w:rsidP="00C54A0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3118">
        <w:rPr>
          <w:rFonts w:ascii="Times New Roman" w:hAnsi="Times New Roman"/>
          <w:sz w:val="24"/>
          <w:szCs w:val="24"/>
        </w:rPr>
        <w:t>i. In order to meet the objectives of financial statements, there is usually a ‘trade-off’ between the different qualitative characteristics</w:t>
      </w:r>
      <w:r w:rsidR="00774F1E">
        <w:rPr>
          <w:rFonts w:ascii="Times New Roman" w:hAnsi="Times New Roman"/>
          <w:sz w:val="24"/>
          <w:szCs w:val="24"/>
        </w:rPr>
        <w:t>.D</w:t>
      </w:r>
      <w:r w:rsidR="00550D5D" w:rsidRPr="00D03118">
        <w:rPr>
          <w:rFonts w:ascii="Times New Roman" w:hAnsi="Times New Roman"/>
          <w:sz w:val="24"/>
          <w:szCs w:val="24"/>
        </w:rPr>
        <w:t xml:space="preserve">escribe three examples of </w:t>
      </w:r>
      <w:r w:rsidR="00C54A04" w:rsidRPr="00D03118">
        <w:rPr>
          <w:rFonts w:ascii="Times New Roman" w:hAnsi="Times New Roman"/>
          <w:sz w:val="24"/>
          <w:szCs w:val="24"/>
        </w:rPr>
        <w:t>the “</w:t>
      </w:r>
      <w:r w:rsidR="00550D5D" w:rsidRPr="00D03118">
        <w:rPr>
          <w:rFonts w:ascii="Times New Roman" w:hAnsi="Times New Roman"/>
          <w:sz w:val="24"/>
          <w:szCs w:val="24"/>
        </w:rPr>
        <w:t>trade off</w:t>
      </w:r>
      <w:r w:rsidR="00C54A04" w:rsidRPr="00D03118">
        <w:rPr>
          <w:rFonts w:ascii="Times New Roman" w:hAnsi="Times New Roman"/>
          <w:sz w:val="24"/>
          <w:szCs w:val="24"/>
        </w:rPr>
        <w:t>”</w:t>
      </w:r>
      <w:r w:rsidR="00550D5D" w:rsidRPr="00D03118">
        <w:rPr>
          <w:rFonts w:ascii="Times New Roman" w:hAnsi="Times New Roman"/>
          <w:sz w:val="24"/>
          <w:szCs w:val="24"/>
        </w:rPr>
        <w:t xml:space="preserve"> you know. </w:t>
      </w:r>
      <w:r w:rsidR="00512307">
        <w:rPr>
          <w:rFonts w:ascii="Times New Roman" w:hAnsi="Times New Roman"/>
          <w:sz w:val="24"/>
          <w:szCs w:val="24"/>
        </w:rPr>
        <w:t xml:space="preserve"> (15 marks)</w:t>
      </w:r>
    </w:p>
    <w:p w:rsidR="00C54A04" w:rsidRPr="00D03118" w:rsidRDefault="007334E2" w:rsidP="00C54A0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Explain the term“accrual</w:t>
      </w:r>
      <w:r w:rsidR="00C54A04" w:rsidRPr="00D03118">
        <w:rPr>
          <w:rFonts w:ascii="Times New Roman" w:hAnsi="Times New Roman"/>
          <w:sz w:val="24"/>
          <w:szCs w:val="24"/>
        </w:rPr>
        <w:t xml:space="preserve"> basis</w:t>
      </w:r>
      <w:r>
        <w:rPr>
          <w:rFonts w:ascii="Times New Roman" w:hAnsi="Times New Roman"/>
          <w:sz w:val="24"/>
          <w:szCs w:val="24"/>
        </w:rPr>
        <w:t>”</w:t>
      </w:r>
      <w:r w:rsidR="00512307">
        <w:rPr>
          <w:rFonts w:ascii="Times New Roman" w:hAnsi="Times New Roman"/>
          <w:sz w:val="24"/>
          <w:szCs w:val="24"/>
        </w:rPr>
        <w:t xml:space="preserve">.    </w:t>
      </w:r>
      <w:r w:rsidR="00774F1E">
        <w:rPr>
          <w:rFonts w:ascii="Times New Roman" w:hAnsi="Times New Roman"/>
          <w:sz w:val="24"/>
          <w:szCs w:val="24"/>
        </w:rPr>
        <w:t>(5 marks).</w:t>
      </w:r>
    </w:p>
    <w:p w:rsidR="001A5CC5" w:rsidRPr="00D03118" w:rsidRDefault="001A5CC5" w:rsidP="00C54A04">
      <w:pPr>
        <w:pStyle w:val="ListParagraph"/>
        <w:rPr>
          <w:rFonts w:ascii="Times New Roman" w:hAnsi="Times New Roman"/>
          <w:sz w:val="24"/>
          <w:szCs w:val="24"/>
        </w:rPr>
      </w:pPr>
    </w:p>
    <w:p w:rsidR="00F75623" w:rsidRPr="00D03118" w:rsidRDefault="00F75623" w:rsidP="00B1230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3118">
        <w:rPr>
          <w:rFonts w:ascii="Times New Roman" w:hAnsi="Times New Roman"/>
          <w:sz w:val="24"/>
          <w:szCs w:val="24"/>
        </w:rPr>
        <w:t>Discuss the term value-added statement.</w:t>
      </w:r>
    </w:p>
    <w:p w:rsidR="00F75623" w:rsidRPr="00D03118" w:rsidRDefault="00F75623" w:rsidP="00F75623">
      <w:pPr>
        <w:pStyle w:val="ListParagraph"/>
        <w:rPr>
          <w:rFonts w:ascii="Times New Roman" w:hAnsi="Times New Roman"/>
          <w:sz w:val="24"/>
          <w:szCs w:val="24"/>
        </w:rPr>
      </w:pPr>
    </w:p>
    <w:p w:rsidR="00B1230A" w:rsidRPr="00D03118" w:rsidRDefault="00B1230A" w:rsidP="00B1230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3118">
        <w:rPr>
          <w:rFonts w:ascii="Times New Roman" w:hAnsi="Times New Roman"/>
          <w:sz w:val="24"/>
          <w:szCs w:val="24"/>
        </w:rPr>
        <w:t xml:space="preserve">Why is long range profit goal setting necessary for an organization? </w:t>
      </w:r>
    </w:p>
    <w:p w:rsidR="00F75623" w:rsidRPr="00D03118" w:rsidRDefault="00F75623" w:rsidP="00F75623">
      <w:pPr>
        <w:pStyle w:val="ListParagraph"/>
        <w:rPr>
          <w:rFonts w:ascii="Times New Roman" w:hAnsi="Times New Roman"/>
          <w:sz w:val="24"/>
          <w:szCs w:val="24"/>
        </w:rPr>
      </w:pPr>
    </w:p>
    <w:p w:rsidR="00C97FF8" w:rsidRPr="00D03118" w:rsidRDefault="00C97FF8" w:rsidP="008A08EF">
      <w:pPr>
        <w:rPr>
          <w:rFonts w:ascii="Times New Roman" w:hAnsi="Times New Roman"/>
          <w:sz w:val="24"/>
          <w:szCs w:val="24"/>
        </w:rPr>
      </w:pPr>
    </w:p>
    <w:sectPr w:rsidR="00C97FF8" w:rsidRPr="00D03118" w:rsidSect="001A4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Light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0B76"/>
    <w:multiLevelType w:val="hybridMultilevel"/>
    <w:tmpl w:val="CB8C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32582"/>
    <w:multiLevelType w:val="hybridMultilevel"/>
    <w:tmpl w:val="40821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1F29"/>
    <w:rsid w:val="000F6349"/>
    <w:rsid w:val="001A4ED3"/>
    <w:rsid w:val="001A5CC5"/>
    <w:rsid w:val="002D4F36"/>
    <w:rsid w:val="00312452"/>
    <w:rsid w:val="00512307"/>
    <w:rsid w:val="00550D5D"/>
    <w:rsid w:val="007334E2"/>
    <w:rsid w:val="00774F1E"/>
    <w:rsid w:val="00781F29"/>
    <w:rsid w:val="00817693"/>
    <w:rsid w:val="008A08EF"/>
    <w:rsid w:val="00A700B7"/>
    <w:rsid w:val="00B1230A"/>
    <w:rsid w:val="00C54A04"/>
    <w:rsid w:val="00C97FF8"/>
    <w:rsid w:val="00D03118"/>
    <w:rsid w:val="00F372F4"/>
    <w:rsid w:val="00F75623"/>
    <w:rsid w:val="00FA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2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2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Direcror's Office</cp:lastModifiedBy>
  <cp:revision>2</cp:revision>
  <dcterms:created xsi:type="dcterms:W3CDTF">2016-11-16T10:29:00Z</dcterms:created>
  <dcterms:modified xsi:type="dcterms:W3CDTF">2016-11-16T10:29:00Z</dcterms:modified>
</cp:coreProperties>
</file>