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C96E61" w:rsidRDefault="00C879D9" w:rsidP="00242896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-712470</wp:posOffset>
            </wp:positionV>
            <wp:extent cx="482600" cy="476885"/>
            <wp:effectExtent l="19050" t="0" r="0" b="0"/>
            <wp:wrapSquare wrapText="bothSides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6B2FD1" w:rsidRDefault="006B2FD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6B2FD1" w:rsidRPr="006B2FD1" w:rsidRDefault="006B2FD1" w:rsidP="006B2FD1">
      <w:pPr>
        <w:pStyle w:val="Default"/>
        <w:rPr>
          <w:b/>
          <w:sz w:val="22"/>
          <w:szCs w:val="22"/>
        </w:rPr>
      </w:pPr>
      <w:r w:rsidRPr="006B2FD1">
        <w:rPr>
          <w:b/>
          <w:sz w:val="22"/>
          <w:szCs w:val="22"/>
          <w:lang w:val="en-US"/>
        </w:rPr>
        <w:t xml:space="preserve">COURSE </w:t>
      </w:r>
      <w:r w:rsidRPr="006B2FD1">
        <w:rPr>
          <w:b/>
          <w:sz w:val="22"/>
          <w:szCs w:val="22"/>
        </w:rPr>
        <w:t>CODE:</w:t>
      </w:r>
      <w:r w:rsidRPr="006B2FD1">
        <w:rPr>
          <w:b/>
          <w:sz w:val="22"/>
          <w:szCs w:val="22"/>
          <w:lang w:val="en-US"/>
        </w:rPr>
        <w:tab/>
      </w:r>
      <w:r w:rsidRPr="006B2FD1">
        <w:rPr>
          <w:b/>
          <w:sz w:val="22"/>
          <w:szCs w:val="22"/>
          <w:lang w:val="en-US"/>
        </w:rPr>
        <w:tab/>
      </w:r>
      <w:r w:rsidRPr="006B2FD1">
        <w:rPr>
          <w:b/>
          <w:sz w:val="22"/>
          <w:szCs w:val="22"/>
          <w:lang w:val="en-US"/>
        </w:rPr>
        <w:tab/>
      </w:r>
      <w:r w:rsidRPr="006B2FD1">
        <w:rPr>
          <w:b/>
          <w:sz w:val="22"/>
          <w:szCs w:val="22"/>
        </w:rPr>
        <w:t xml:space="preserve">MTH </w:t>
      </w:r>
      <w:r w:rsidRPr="006B2FD1">
        <w:rPr>
          <w:b/>
          <w:sz w:val="22"/>
          <w:szCs w:val="22"/>
          <w:lang w:val="en-US"/>
        </w:rPr>
        <w:t>305</w:t>
      </w:r>
    </w:p>
    <w:p w:rsidR="006B2FD1" w:rsidRPr="006B2FD1" w:rsidRDefault="006B2FD1" w:rsidP="006B2FD1">
      <w:pPr>
        <w:pStyle w:val="Default"/>
        <w:rPr>
          <w:b/>
          <w:sz w:val="18"/>
          <w:szCs w:val="22"/>
          <w:lang w:val="en-US"/>
        </w:rPr>
      </w:pPr>
      <w:r w:rsidRPr="006B2FD1">
        <w:rPr>
          <w:b/>
          <w:sz w:val="22"/>
          <w:szCs w:val="22"/>
          <w:lang w:val="en-US"/>
        </w:rPr>
        <w:t xml:space="preserve">COURSE </w:t>
      </w:r>
      <w:r w:rsidRPr="006B2FD1">
        <w:rPr>
          <w:b/>
          <w:sz w:val="22"/>
          <w:szCs w:val="22"/>
        </w:rPr>
        <w:t xml:space="preserve">TITLE: </w:t>
      </w:r>
      <w:r w:rsidRPr="006B2FD1">
        <w:rPr>
          <w:b/>
          <w:sz w:val="22"/>
          <w:szCs w:val="22"/>
          <w:lang w:val="en-US"/>
        </w:rPr>
        <w:tab/>
      </w:r>
      <w:r w:rsidRPr="006B2FD1">
        <w:rPr>
          <w:b/>
          <w:sz w:val="22"/>
          <w:szCs w:val="22"/>
          <w:lang w:val="en-US"/>
        </w:rPr>
        <w:tab/>
      </w:r>
      <w:r w:rsidRPr="006B2FD1">
        <w:rPr>
          <w:b/>
          <w:sz w:val="22"/>
          <w:szCs w:val="22"/>
          <w:lang w:val="en-US"/>
        </w:rPr>
        <w:tab/>
      </w:r>
      <w:bookmarkStart w:id="0" w:name="_GoBack"/>
      <w:r w:rsidRPr="006B2FD1">
        <w:rPr>
          <w:b/>
          <w:sz w:val="22"/>
          <w:szCs w:val="22"/>
          <w:lang w:val="en-US"/>
        </w:rPr>
        <w:t>COMPLEX ANALYSIS II</w:t>
      </w:r>
      <w:bookmarkEnd w:id="0"/>
    </w:p>
    <w:p w:rsidR="006B2FD1" w:rsidRPr="006B2FD1" w:rsidRDefault="006B2FD1" w:rsidP="006B2FD1">
      <w:pPr>
        <w:pStyle w:val="Default"/>
        <w:rPr>
          <w:b/>
          <w:sz w:val="18"/>
          <w:szCs w:val="22"/>
          <w:lang w:val="en-US"/>
        </w:rPr>
      </w:pPr>
    </w:p>
    <w:p w:rsidR="006B2FD1" w:rsidRPr="006B2FD1" w:rsidRDefault="006B2FD1" w:rsidP="006B2FD1">
      <w:pPr>
        <w:pStyle w:val="Default"/>
        <w:rPr>
          <w:b/>
          <w:sz w:val="18"/>
          <w:szCs w:val="22"/>
          <w:lang w:val="en-US"/>
        </w:rPr>
      </w:pPr>
      <w:r w:rsidRPr="006B2FD1">
        <w:rPr>
          <w:b/>
          <w:sz w:val="22"/>
          <w:szCs w:val="22"/>
        </w:rPr>
        <w:t>TIME: 3 HOURS</w:t>
      </w:r>
    </w:p>
    <w:p w:rsidR="006B2FD1" w:rsidRPr="006B2FD1" w:rsidRDefault="006B2FD1" w:rsidP="006B2FD1">
      <w:pPr>
        <w:pStyle w:val="Default"/>
        <w:rPr>
          <w:b/>
          <w:sz w:val="22"/>
          <w:szCs w:val="22"/>
        </w:rPr>
      </w:pPr>
      <w:r w:rsidRPr="006B2FD1">
        <w:rPr>
          <w:b/>
          <w:sz w:val="22"/>
          <w:szCs w:val="22"/>
        </w:rPr>
        <w:t>TOTAL: 70 MARKS</w:t>
      </w:r>
    </w:p>
    <w:p w:rsidR="006B2FD1" w:rsidRPr="006B2FD1" w:rsidRDefault="006B2FD1" w:rsidP="006B2FD1">
      <w:pPr>
        <w:pStyle w:val="Default"/>
        <w:tabs>
          <w:tab w:val="right" w:pos="10467"/>
        </w:tabs>
        <w:rPr>
          <w:b/>
          <w:sz w:val="22"/>
          <w:szCs w:val="22"/>
        </w:rPr>
      </w:pPr>
      <w:r w:rsidRPr="006B2FD1">
        <w:rPr>
          <w:b/>
          <w:sz w:val="22"/>
          <w:szCs w:val="22"/>
        </w:rPr>
        <w:t>CREDIT UNIT: 3</w:t>
      </w:r>
      <w:r w:rsidRPr="006B2FD1">
        <w:rPr>
          <w:b/>
          <w:sz w:val="22"/>
          <w:szCs w:val="22"/>
        </w:rPr>
        <w:tab/>
      </w:r>
    </w:p>
    <w:p w:rsidR="006B2FD1" w:rsidRPr="006B2FD1" w:rsidRDefault="006B2FD1" w:rsidP="006B2FD1">
      <w:pPr>
        <w:pStyle w:val="Default"/>
        <w:rPr>
          <w:b/>
          <w:sz w:val="22"/>
          <w:szCs w:val="22"/>
          <w:lang w:val="en-US"/>
        </w:rPr>
      </w:pPr>
      <w:r w:rsidRPr="006B2FD1">
        <w:rPr>
          <w:b/>
          <w:sz w:val="22"/>
          <w:szCs w:val="22"/>
        </w:rPr>
        <w:t xml:space="preserve">INSTRUCTION: ANSWER  ANY </w:t>
      </w:r>
      <w:r w:rsidRPr="006B2FD1">
        <w:rPr>
          <w:b/>
          <w:sz w:val="22"/>
          <w:szCs w:val="22"/>
          <w:lang w:val="en-US"/>
        </w:rPr>
        <w:t>4</w:t>
      </w:r>
      <w:r w:rsidRPr="006B2FD1">
        <w:rPr>
          <w:b/>
          <w:sz w:val="22"/>
          <w:szCs w:val="22"/>
        </w:rPr>
        <w:t xml:space="preserve"> QUESTIONS </w:t>
      </w:r>
    </w:p>
    <w:p w:rsidR="006B2FD1" w:rsidRDefault="006B2FD1" w:rsidP="006B2FD1">
      <w:pPr>
        <w:pStyle w:val="Default"/>
        <w:rPr>
          <w:sz w:val="22"/>
          <w:szCs w:val="22"/>
          <w:lang w:val="en-US"/>
        </w:rPr>
      </w:pPr>
    </w:p>
    <w:p w:rsidR="006B2FD1" w:rsidRDefault="006B2FD1" w:rsidP="006B2FD1">
      <w:pPr>
        <w:pStyle w:val="Default"/>
        <w:spacing w:line="276" w:lineRule="auto"/>
        <w:rPr>
          <w:lang w:val="en-US"/>
        </w:rPr>
      </w:pPr>
      <w:r>
        <w:rPr>
          <w:sz w:val="22"/>
          <w:szCs w:val="22"/>
          <w:lang w:val="en-US"/>
        </w:rPr>
        <w:t>1 (a) Let</w:t>
      </w:r>
      <w:r w:rsidRPr="00E01CB5">
        <w:rPr>
          <w:position w:val="-6"/>
          <w:lang w:val="en-US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15.95pt" o:ole="">
            <v:imagedata r:id="rId6" o:title=""/>
          </v:shape>
          <o:OLEObject Type="Embed" ProgID="Equation.3" ShapeID="_x0000_i1025" DrawAspect="Content" ObjectID="_1506854165" r:id="rId7"/>
        </w:object>
      </w:r>
      <w:r>
        <w:rPr>
          <w:lang w:val="en-US"/>
        </w:rPr>
        <w:t xml:space="preserve">, prove that </w:t>
      </w:r>
      <w:r w:rsidRPr="00734482">
        <w:rPr>
          <w:position w:val="-6"/>
          <w:lang w:val="en-US"/>
        </w:rPr>
        <w:object w:dxaOrig="1760" w:dyaOrig="320">
          <v:shape id="_x0000_i1026" type="#_x0000_t75" style="width:87.95pt;height:15.95pt" o:ole="">
            <v:imagedata r:id="rId8" o:title=""/>
          </v:shape>
          <o:OLEObject Type="Embed" ProgID="Equation.3" ShapeID="_x0000_i1026" DrawAspect="Content" ObjectID="_1506854166" r:id="rId9"/>
        </w:object>
      </w:r>
      <w:r w:rsidRPr="00155908">
        <w:rPr>
          <w:b/>
          <w:lang w:val="en-US"/>
        </w:rPr>
        <w:t>(10 marks)</w:t>
      </w:r>
    </w:p>
    <w:p w:rsidR="006B2FD1" w:rsidRDefault="006B2FD1" w:rsidP="006B2FD1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(b)   Derive formula for the real and imaginary parts of the complex function</w:t>
      </w:r>
    </w:p>
    <w:p w:rsidR="006B2FD1" w:rsidRDefault="006B2FD1" w:rsidP="006B2FD1">
      <w:pPr>
        <w:pStyle w:val="Default"/>
        <w:spacing w:line="276" w:lineRule="auto"/>
        <w:rPr>
          <w:b/>
          <w:lang w:val="en-US"/>
        </w:rPr>
      </w:pPr>
      <w:r w:rsidRPr="004B4FA7">
        <w:rPr>
          <w:position w:val="-10"/>
          <w:lang w:val="en-US"/>
        </w:rPr>
        <w:object w:dxaOrig="1219" w:dyaOrig="320">
          <v:shape id="_x0000_i1027" type="#_x0000_t75" style="width:60.55pt;height:15.95pt" o:ole="">
            <v:imagedata r:id="rId10" o:title=""/>
          </v:shape>
          <o:OLEObject Type="Embed" ProgID="Equation.3" ShapeID="_x0000_i1027" DrawAspect="Content" ObjectID="_1506854167" r:id="rId11"/>
        </w:object>
      </w:r>
      <w:r>
        <w:rPr>
          <w:b/>
          <w:lang w:val="en-US"/>
        </w:rPr>
        <w:t>(7 ½ mark)</w:t>
      </w:r>
    </w:p>
    <w:p w:rsidR="006B2FD1" w:rsidRDefault="006B2FD1" w:rsidP="006B2FD1">
      <w:pPr>
        <w:pStyle w:val="Default"/>
        <w:spacing w:line="276" w:lineRule="auto"/>
        <w:rPr>
          <w:lang w:val="en-US"/>
        </w:rPr>
      </w:pPr>
      <w:r w:rsidRPr="000E60ED">
        <w:rPr>
          <w:lang w:val="en-US"/>
        </w:rPr>
        <w:t>2</w:t>
      </w:r>
      <w:r w:rsidRPr="00BF3A2B">
        <w:rPr>
          <w:lang w:val="en-US"/>
        </w:rPr>
        <w:t>.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 Using Cauchy Riemann equation,  prove that  </w:t>
      </w:r>
    </w:p>
    <w:p w:rsidR="006B2FD1" w:rsidRDefault="006B2FD1" w:rsidP="006B2FD1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       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Pr="00BF3A2B">
        <w:rPr>
          <w:position w:val="-10"/>
          <w:lang w:val="en-US"/>
        </w:rPr>
        <w:object w:dxaOrig="980" w:dyaOrig="360">
          <v:shape id="_x0000_i1028" type="#_x0000_t75" style="width:49.05pt;height:17.85pt" o:ole="">
            <v:imagedata r:id="rId12" o:title=""/>
          </v:shape>
          <o:OLEObject Type="Embed" ProgID="Equation.3" ShapeID="_x0000_i1028" DrawAspect="Content" ObjectID="_1506854168" r:id="rId13"/>
        </w:objec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differentiable         </w:t>
      </w:r>
      <w:r w:rsidRPr="00BF3A2B">
        <w:rPr>
          <w:b/>
          <w:lang w:val="en-US"/>
        </w:rPr>
        <w:t>(10 marks)</w:t>
      </w:r>
    </w:p>
    <w:p w:rsidR="006B2FD1" w:rsidRPr="00BF3A2B" w:rsidRDefault="006B2FD1" w:rsidP="006B2FD1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      (</w:t>
      </w:r>
      <w:proofErr w:type="gramStart"/>
      <w:r>
        <w:rPr>
          <w:lang w:val="en-US"/>
        </w:rPr>
        <w:t>ii</w:t>
      </w:r>
      <w:proofErr w:type="gramEnd"/>
      <w:r>
        <w:rPr>
          <w:lang w:val="en-US"/>
        </w:rPr>
        <w:t xml:space="preserve">) </w:t>
      </w:r>
      <w:r w:rsidRPr="00BF3A2B">
        <w:rPr>
          <w:position w:val="-10"/>
          <w:lang w:val="en-US"/>
        </w:rPr>
        <w:object w:dxaOrig="900" w:dyaOrig="380">
          <v:shape id="_x0000_i1029" type="#_x0000_t75" style="width:44.6pt;height:18.5pt" o:ole="">
            <v:imagedata r:id="rId14" o:title=""/>
          </v:shape>
          <o:OLEObject Type="Embed" ProgID="Equation.3" ShapeID="_x0000_i1029" DrawAspect="Content" ObjectID="_1506854169" r:id="rId15"/>
        </w:object>
      </w:r>
      <w:r>
        <w:rPr>
          <w:lang w:val="en-US"/>
        </w:rPr>
        <w:t xml:space="preserve"> is not differentiable     </w:t>
      </w:r>
      <w:r>
        <w:rPr>
          <w:b/>
          <w:lang w:val="en-US"/>
        </w:rPr>
        <w:t xml:space="preserve">(7 ½ </w:t>
      </w:r>
      <w:r w:rsidRPr="00BF3A2B">
        <w:rPr>
          <w:b/>
          <w:lang w:val="en-US"/>
        </w:rPr>
        <w:t xml:space="preserve"> marks)</w:t>
      </w:r>
    </w:p>
    <w:p w:rsidR="006B2FD1" w:rsidRPr="000E60ED" w:rsidRDefault="006B2FD1" w:rsidP="006B2FD1">
      <w:pPr>
        <w:pStyle w:val="Default"/>
        <w:spacing w:line="276" w:lineRule="auto"/>
        <w:rPr>
          <w:sz w:val="22"/>
          <w:szCs w:val="22"/>
          <w:lang w:val="en-US"/>
        </w:rPr>
      </w:pPr>
    </w:p>
    <w:p w:rsidR="006B2FD1" w:rsidRDefault="006B2FD1" w:rsidP="006B2FD1">
      <w:pPr>
        <w:rPr>
          <w:position w:val="-4"/>
        </w:rPr>
      </w:pPr>
      <w:proofErr w:type="gramStart"/>
      <w:r>
        <w:rPr>
          <w:position w:val="-4"/>
        </w:rPr>
        <w:t>3</w:t>
      </w:r>
      <w:r w:rsidRPr="00A002E9">
        <w:rPr>
          <w:position w:val="-4"/>
        </w:rPr>
        <w:t>.(</w:t>
      </w:r>
      <w:proofErr w:type="gramEnd"/>
      <w:r w:rsidRPr="00A002E9">
        <w:rPr>
          <w:position w:val="-4"/>
        </w:rPr>
        <w:t xml:space="preserve">a)  </w:t>
      </w:r>
      <w:r>
        <w:rPr>
          <w:position w:val="-4"/>
        </w:rPr>
        <w:t xml:space="preserve">Find the Laurent expansion of the following around </w:t>
      </w:r>
      <w:r w:rsidRPr="00A002E9">
        <w:rPr>
          <w:position w:val="-6"/>
        </w:rPr>
        <w:object w:dxaOrig="560" w:dyaOrig="279">
          <v:shape id="_x0000_i1030" type="#_x0000_t75" style="width:28.05pt;height:14.65pt" o:ole="">
            <v:imagedata r:id="rId16" o:title=""/>
          </v:shape>
          <o:OLEObject Type="Embed" ProgID="Equation.3" ShapeID="_x0000_i1030" DrawAspect="Content" ObjectID="_1506854170" r:id="rId17"/>
        </w:object>
      </w:r>
    </w:p>
    <w:p w:rsidR="006B2FD1" w:rsidRDefault="006B2FD1" w:rsidP="006B2FD1">
      <w:pPr>
        <w:rPr>
          <w:position w:val="-4"/>
        </w:rPr>
      </w:pPr>
      <w:r>
        <w:rPr>
          <w:position w:val="-4"/>
        </w:rPr>
        <w:t xml:space="preserve">          (</w:t>
      </w:r>
      <w:proofErr w:type="spellStart"/>
      <w:r>
        <w:rPr>
          <w:position w:val="-4"/>
        </w:rPr>
        <w:t>i</w:t>
      </w:r>
      <w:proofErr w:type="spellEnd"/>
      <w:proofErr w:type="gramStart"/>
      <w:r>
        <w:rPr>
          <w:position w:val="-4"/>
        </w:rPr>
        <w:t xml:space="preserve">) </w:t>
      </w:r>
      <w:proofErr w:type="gramEnd"/>
      <w:r w:rsidRPr="00A002E9">
        <w:rPr>
          <w:position w:val="-10"/>
        </w:rPr>
        <w:object w:dxaOrig="840" w:dyaOrig="360">
          <v:shape id="_x0000_i1031" type="#_x0000_t75" style="width:42.05pt;height:18.5pt" o:ole="">
            <v:imagedata r:id="rId18" o:title=""/>
          </v:shape>
          <o:OLEObject Type="Embed" ProgID="Equation.3" ShapeID="_x0000_i1031" DrawAspect="Content" ObjectID="_1506854171" r:id="rId19"/>
        </w:object>
      </w:r>
      <w:r>
        <w:rPr>
          <w:position w:val="-4"/>
        </w:rPr>
        <w:t xml:space="preserve">, valid for </w:t>
      </w:r>
      <w:r w:rsidRPr="00A002E9">
        <w:rPr>
          <w:position w:val="-14"/>
        </w:rPr>
        <w:object w:dxaOrig="620" w:dyaOrig="400">
          <v:shape id="_x0000_i1032" type="#_x0000_t75" style="width:30.6pt;height:19.75pt" o:ole="">
            <v:imagedata r:id="rId20" o:title=""/>
          </v:shape>
          <o:OLEObject Type="Embed" ProgID="Equation.3" ShapeID="_x0000_i1032" DrawAspect="Content" ObjectID="_1506854172" r:id="rId21"/>
        </w:object>
      </w:r>
      <w:r>
        <w:rPr>
          <w:b/>
          <w:position w:val="-4"/>
        </w:rPr>
        <w:t xml:space="preserve">           (10</w:t>
      </w:r>
      <w:r w:rsidRPr="00857784">
        <w:rPr>
          <w:b/>
          <w:position w:val="-4"/>
        </w:rPr>
        <w:t xml:space="preserve"> marks)</w:t>
      </w:r>
    </w:p>
    <w:p w:rsidR="006B2FD1" w:rsidRDefault="006B2FD1" w:rsidP="006B2FD1">
      <w:pPr>
        <w:rPr>
          <w:b/>
          <w:position w:val="-4"/>
        </w:rPr>
      </w:pPr>
      <w:r>
        <w:rPr>
          <w:position w:val="-4"/>
        </w:rPr>
        <w:t xml:space="preserve">         (ii</w:t>
      </w:r>
      <w:proofErr w:type="gramStart"/>
      <w:r>
        <w:rPr>
          <w:position w:val="-4"/>
        </w:rPr>
        <w:t xml:space="preserve">) </w:t>
      </w:r>
      <w:proofErr w:type="gramEnd"/>
      <w:r w:rsidRPr="00FD2401">
        <w:rPr>
          <w:position w:val="-28"/>
        </w:rPr>
        <w:object w:dxaOrig="780" w:dyaOrig="680">
          <v:shape id="_x0000_i1033" type="#_x0000_t75" style="width:38.85pt;height:34.4pt" o:ole="">
            <v:imagedata r:id="rId22" o:title=""/>
          </v:shape>
          <o:OLEObject Type="Embed" ProgID="Equation.3" ShapeID="_x0000_i1033" DrawAspect="Content" ObjectID="_1506854173" r:id="rId23"/>
        </w:object>
      </w:r>
      <w:r>
        <w:rPr>
          <w:position w:val="-4"/>
        </w:rPr>
        <w:t xml:space="preserve">, valid for  </w:t>
      </w:r>
      <w:r w:rsidRPr="00A002E9">
        <w:rPr>
          <w:position w:val="-14"/>
        </w:rPr>
        <w:object w:dxaOrig="620" w:dyaOrig="400">
          <v:shape id="_x0000_i1034" type="#_x0000_t75" style="width:30.6pt;height:19.75pt" o:ole="">
            <v:imagedata r:id="rId24" o:title=""/>
          </v:shape>
          <o:OLEObject Type="Embed" ProgID="Equation.3" ShapeID="_x0000_i1034" DrawAspect="Content" ObjectID="_1506854174" r:id="rId25"/>
        </w:object>
      </w:r>
      <w:r>
        <w:rPr>
          <w:b/>
          <w:position w:val="-4"/>
        </w:rPr>
        <w:t xml:space="preserve">(7 ½ </w:t>
      </w:r>
      <w:r w:rsidRPr="00FD2401">
        <w:rPr>
          <w:b/>
          <w:position w:val="-4"/>
        </w:rPr>
        <w:t xml:space="preserve"> marks)</w:t>
      </w:r>
    </w:p>
    <w:p w:rsidR="006B2FD1" w:rsidRDefault="006B2FD1" w:rsidP="006B2FD1">
      <w:pPr>
        <w:rPr>
          <w:position w:val="-4"/>
        </w:rPr>
      </w:pPr>
      <w:proofErr w:type="gramStart"/>
      <w:r>
        <w:rPr>
          <w:position w:val="-4"/>
        </w:rPr>
        <w:t>4.(</w:t>
      </w:r>
      <w:proofErr w:type="gramEnd"/>
      <w:r>
        <w:rPr>
          <w:position w:val="-4"/>
        </w:rPr>
        <w:t xml:space="preserve">a)   Find the expansion for the function </w:t>
      </w:r>
      <w:r w:rsidRPr="00857784">
        <w:rPr>
          <w:position w:val="-24"/>
        </w:rPr>
        <w:object w:dxaOrig="1860" w:dyaOrig="620">
          <v:shape id="_x0000_i1035" type="#_x0000_t75" style="width:93.05pt;height:30.6pt" o:ole="">
            <v:imagedata r:id="rId26" o:title=""/>
          </v:shape>
          <o:OLEObject Type="Embed" ProgID="Equation.3" ShapeID="_x0000_i1035" DrawAspect="Content" ObjectID="_1506854175" r:id="rId27"/>
        </w:object>
      </w:r>
      <w:r>
        <w:rPr>
          <w:position w:val="-4"/>
        </w:rPr>
        <w:t xml:space="preserve">   valid on the annuli </w:t>
      </w:r>
    </w:p>
    <w:p w:rsidR="006B2FD1" w:rsidRDefault="006B2FD1" w:rsidP="006B2FD1">
      <w:pPr>
        <w:rPr>
          <w:b/>
          <w:position w:val="-4"/>
        </w:rPr>
      </w:pPr>
      <w:r>
        <w:rPr>
          <w:position w:val="-4"/>
        </w:rPr>
        <w:t xml:space="preserve">                                                (</w:t>
      </w:r>
      <w:proofErr w:type="spellStart"/>
      <w:r>
        <w:rPr>
          <w:position w:val="-4"/>
        </w:rPr>
        <w:t>i</w:t>
      </w:r>
      <w:proofErr w:type="spellEnd"/>
      <w:r>
        <w:rPr>
          <w:position w:val="-4"/>
        </w:rPr>
        <w:t xml:space="preserve">)    </w:t>
      </w:r>
      <w:r w:rsidRPr="00857784">
        <w:rPr>
          <w:position w:val="-14"/>
        </w:rPr>
        <w:object w:dxaOrig="960" w:dyaOrig="400">
          <v:shape id="_x0000_i1036" type="#_x0000_t75" style="width:47.8pt;height:19.75pt" o:ole="">
            <v:imagedata r:id="rId28" o:title=""/>
          </v:shape>
          <o:OLEObject Type="Embed" ProgID="Equation.3" ShapeID="_x0000_i1036" DrawAspect="Content" ObjectID="_1506854176" r:id="rId29"/>
        </w:object>
      </w:r>
      <w:r w:rsidRPr="00857784">
        <w:rPr>
          <w:b/>
          <w:position w:val="-4"/>
        </w:rPr>
        <w:t>(</w:t>
      </w:r>
      <w:r>
        <w:rPr>
          <w:b/>
          <w:position w:val="-4"/>
        </w:rPr>
        <w:t xml:space="preserve">10 </w:t>
      </w:r>
      <w:r w:rsidRPr="00857784">
        <w:rPr>
          <w:b/>
          <w:position w:val="-4"/>
        </w:rPr>
        <w:t>marks)</w:t>
      </w:r>
    </w:p>
    <w:p w:rsidR="006B2FD1" w:rsidRPr="00A96909" w:rsidRDefault="006B2FD1" w:rsidP="006B2FD1">
      <w:pPr>
        <w:rPr>
          <w:b/>
          <w:position w:val="-4"/>
        </w:rPr>
      </w:pPr>
      <w:r>
        <w:rPr>
          <w:position w:val="-4"/>
        </w:rPr>
        <w:t xml:space="preserve">(ii)    </w:t>
      </w:r>
      <w:r w:rsidRPr="00857784">
        <w:rPr>
          <w:position w:val="-14"/>
        </w:rPr>
        <w:object w:dxaOrig="940" w:dyaOrig="400">
          <v:shape id="_x0000_i1037" type="#_x0000_t75" style="width:47.15pt;height:19.75pt" o:ole="">
            <v:imagedata r:id="rId30" o:title=""/>
          </v:shape>
          <o:OLEObject Type="Embed" ProgID="Equation.3" ShapeID="_x0000_i1037" DrawAspect="Content" ObjectID="_1506854177" r:id="rId31"/>
        </w:object>
      </w:r>
      <w:r w:rsidRPr="00A96909">
        <w:rPr>
          <w:b/>
          <w:position w:val="-4"/>
        </w:rPr>
        <w:t>(7 ½ marks)</w:t>
      </w:r>
    </w:p>
    <w:p w:rsidR="006B2FD1" w:rsidRDefault="006B2FD1" w:rsidP="006B2FD1">
      <w:pPr>
        <w:rPr>
          <w:position w:val="-4"/>
        </w:rPr>
      </w:pPr>
      <w:proofErr w:type="gramStart"/>
      <w:r>
        <w:rPr>
          <w:position w:val="-4"/>
        </w:rPr>
        <w:t>5.(</w:t>
      </w:r>
      <w:proofErr w:type="gramEnd"/>
      <w:r>
        <w:rPr>
          <w:position w:val="-4"/>
        </w:rPr>
        <w:t xml:space="preserve">a)  Find a Laurent expansion for the function </w:t>
      </w:r>
      <w:r w:rsidRPr="00021202">
        <w:rPr>
          <w:position w:val="-10"/>
        </w:rPr>
        <w:object w:dxaOrig="1980" w:dyaOrig="360">
          <v:shape id="_x0000_i1038" type="#_x0000_t75" style="width:99.4pt;height:18.5pt" o:ole="">
            <v:imagedata r:id="rId32" o:title=""/>
          </v:shape>
          <o:OLEObject Type="Embed" ProgID="Equation.3" ShapeID="_x0000_i1038" DrawAspect="Content" ObjectID="_1506854178" r:id="rId33"/>
        </w:object>
      </w:r>
      <w:r>
        <w:rPr>
          <w:position w:val="-4"/>
        </w:rPr>
        <w:t xml:space="preserve"> in power of </w:t>
      </w:r>
      <w:r w:rsidRPr="00021202">
        <w:rPr>
          <w:position w:val="-10"/>
        </w:rPr>
        <w:object w:dxaOrig="660" w:dyaOrig="320">
          <v:shape id="_x0000_i1039" type="#_x0000_t75" style="width:33.15pt;height:15.95pt" o:ole="">
            <v:imagedata r:id="rId34" o:title=""/>
          </v:shape>
          <o:OLEObject Type="Embed" ProgID="Equation.3" ShapeID="_x0000_i1039" DrawAspect="Content" ObjectID="_1506854179" r:id="rId35"/>
        </w:object>
      </w:r>
      <w:r>
        <w:rPr>
          <w:position w:val="-4"/>
        </w:rPr>
        <w:t xml:space="preserve"> valid</w:t>
      </w:r>
    </w:p>
    <w:p w:rsidR="006B2FD1" w:rsidRDefault="006B2FD1" w:rsidP="006B2FD1">
      <w:pPr>
        <w:rPr>
          <w:b/>
          <w:position w:val="-4"/>
        </w:rPr>
      </w:pPr>
      <w:proofErr w:type="gramStart"/>
      <w:r>
        <w:rPr>
          <w:position w:val="-4"/>
        </w:rPr>
        <w:t xml:space="preserve">for  </w:t>
      </w:r>
      <w:proofErr w:type="gramEnd"/>
      <w:r w:rsidRPr="00BE2F2C">
        <w:rPr>
          <w:position w:val="-14"/>
        </w:rPr>
        <w:object w:dxaOrig="1260" w:dyaOrig="400">
          <v:shape id="_x0000_i1040" type="#_x0000_t75" style="width:63.1pt;height:19.75pt" o:ole="">
            <v:imagedata r:id="rId36" o:title=""/>
          </v:shape>
          <o:OLEObject Type="Embed" ProgID="Equation.3" ShapeID="_x0000_i1040" DrawAspect="Content" ObjectID="_1506854180" r:id="rId37"/>
        </w:object>
      </w:r>
      <w:r>
        <w:rPr>
          <w:position w:val="-4"/>
        </w:rPr>
        <w:t xml:space="preserve">.                                           </w:t>
      </w:r>
      <w:r>
        <w:rPr>
          <w:b/>
          <w:position w:val="-4"/>
        </w:rPr>
        <w:t xml:space="preserve">(10 </w:t>
      </w:r>
      <w:r w:rsidRPr="0020337C">
        <w:rPr>
          <w:b/>
          <w:position w:val="-4"/>
        </w:rPr>
        <w:t>marks)</w:t>
      </w:r>
    </w:p>
    <w:p w:rsidR="006B2FD1" w:rsidRDefault="006B2FD1" w:rsidP="006B2FD1">
      <w:pPr>
        <w:rPr>
          <w:position w:val="-4"/>
        </w:rPr>
      </w:pPr>
      <w:r w:rsidRPr="007A062E">
        <w:rPr>
          <w:position w:val="-4"/>
        </w:rPr>
        <w:t>(b)</w:t>
      </w:r>
      <w:r>
        <w:rPr>
          <w:position w:val="-4"/>
        </w:rPr>
        <w:t xml:space="preserve">  Find the poles </w:t>
      </w:r>
      <w:proofErr w:type="gramStart"/>
      <w:r>
        <w:rPr>
          <w:position w:val="-4"/>
        </w:rPr>
        <w:t>and  their</w:t>
      </w:r>
      <w:proofErr w:type="gramEnd"/>
      <w:r>
        <w:rPr>
          <w:position w:val="-4"/>
        </w:rPr>
        <w:t xml:space="preserve"> orders of the functions</w:t>
      </w:r>
    </w:p>
    <w:p w:rsidR="006B2FD1" w:rsidRPr="007A062E" w:rsidRDefault="006B2FD1" w:rsidP="006B2FD1">
      <w:pPr>
        <w:rPr>
          <w:position w:val="-4"/>
        </w:rPr>
      </w:pPr>
      <w:r>
        <w:rPr>
          <w:position w:val="-4"/>
        </w:rPr>
        <w:t xml:space="preserve">       (</w:t>
      </w:r>
      <w:proofErr w:type="spellStart"/>
      <w:r>
        <w:rPr>
          <w:position w:val="-4"/>
        </w:rPr>
        <w:t>i</w:t>
      </w:r>
      <w:proofErr w:type="spellEnd"/>
      <w:r>
        <w:rPr>
          <w:position w:val="-4"/>
        </w:rPr>
        <w:t xml:space="preserve">)   </w:t>
      </w:r>
      <w:r w:rsidRPr="00307292">
        <w:rPr>
          <w:position w:val="-24"/>
        </w:rPr>
        <w:object w:dxaOrig="660" w:dyaOrig="620">
          <v:shape id="_x0000_i1041" type="#_x0000_t75" style="width:33.15pt;height:30.6pt" o:ole="">
            <v:imagedata r:id="rId38" o:title=""/>
          </v:shape>
          <o:OLEObject Type="Embed" ProgID="Equation.3" ShapeID="_x0000_i1041" DrawAspect="Content" ObjectID="_1506854181" r:id="rId39"/>
        </w:object>
      </w:r>
      <w:r>
        <w:rPr>
          <w:position w:val="-4"/>
        </w:rPr>
        <w:t xml:space="preserve">         (</w:t>
      </w:r>
      <w:proofErr w:type="gramStart"/>
      <w:r>
        <w:rPr>
          <w:position w:val="-4"/>
        </w:rPr>
        <w:t>ii</w:t>
      </w:r>
      <w:proofErr w:type="gramEnd"/>
      <w:r>
        <w:rPr>
          <w:position w:val="-4"/>
        </w:rPr>
        <w:t xml:space="preserve">)  </w:t>
      </w:r>
      <w:r w:rsidRPr="00307292">
        <w:rPr>
          <w:position w:val="-24"/>
        </w:rPr>
        <w:object w:dxaOrig="1240" w:dyaOrig="620">
          <v:shape id="_x0000_i1042" type="#_x0000_t75" style="width:61.8pt;height:30.6pt" o:ole="">
            <v:imagedata r:id="rId40" o:title=""/>
          </v:shape>
          <o:OLEObject Type="Embed" ProgID="Equation.3" ShapeID="_x0000_i1042" DrawAspect="Content" ObjectID="_1506854182" r:id="rId41"/>
        </w:object>
      </w:r>
      <w:r>
        <w:rPr>
          <w:b/>
          <w:position w:val="-4"/>
        </w:rPr>
        <w:t xml:space="preserve">(7 ½  </w:t>
      </w:r>
      <w:r w:rsidRPr="0020337C">
        <w:rPr>
          <w:b/>
          <w:position w:val="-4"/>
        </w:rPr>
        <w:t>marks)</w:t>
      </w:r>
    </w:p>
    <w:p w:rsidR="006B2FD1" w:rsidRDefault="006B2FD1" w:rsidP="006B2FD1">
      <w:pPr>
        <w:rPr>
          <w:b/>
          <w:position w:val="-4"/>
        </w:rPr>
      </w:pPr>
    </w:p>
    <w:p w:rsidR="006B2FD1" w:rsidRDefault="006B2FD1" w:rsidP="006B2FD1">
      <w:pPr>
        <w:rPr>
          <w:position w:val="-4"/>
        </w:rPr>
      </w:pPr>
      <w:r>
        <w:rPr>
          <w:position w:val="-4"/>
        </w:rPr>
        <w:t>6.  Use Cauchy’s Residue theorem to evaluate integral</w:t>
      </w:r>
    </w:p>
    <w:p w:rsidR="006B2FD1" w:rsidRDefault="006B2FD1" w:rsidP="006B2FD1">
      <w:pPr>
        <w:rPr>
          <w:b/>
          <w:position w:val="-4"/>
        </w:rPr>
      </w:pPr>
      <w:r>
        <w:rPr>
          <w:position w:val="-4"/>
        </w:rPr>
        <w:t xml:space="preserve">       (a)    </w:t>
      </w:r>
      <w:r w:rsidRPr="00A904DA">
        <w:rPr>
          <w:position w:val="-18"/>
        </w:rPr>
        <w:object w:dxaOrig="1939" w:dyaOrig="520">
          <v:shape id="_x0000_i1043" type="#_x0000_t75" style="width:97.5pt;height:26.1pt" o:ole="">
            <v:imagedata r:id="rId42" o:title=""/>
          </v:shape>
          <o:OLEObject Type="Embed" ProgID="Equation.3" ShapeID="_x0000_i1043" DrawAspect="Content" ObjectID="_1506854183" r:id="rId43"/>
        </w:object>
      </w:r>
      <w:r>
        <w:rPr>
          <w:b/>
          <w:position w:val="-4"/>
        </w:rPr>
        <w:t xml:space="preserve">(10 </w:t>
      </w:r>
      <w:r w:rsidRPr="00A904DA">
        <w:rPr>
          <w:b/>
          <w:position w:val="-4"/>
        </w:rPr>
        <w:t>marks)</w:t>
      </w:r>
    </w:p>
    <w:p w:rsidR="006B2FD1" w:rsidRPr="00C02255" w:rsidRDefault="006B2FD1" w:rsidP="006B2FD1">
      <w:pPr>
        <w:rPr>
          <w:position w:val="-4"/>
        </w:rPr>
      </w:pPr>
      <w:r>
        <w:rPr>
          <w:position w:val="-4"/>
        </w:rPr>
        <w:t xml:space="preserve">(b)    </w:t>
      </w:r>
      <w:r w:rsidRPr="00A904DA">
        <w:rPr>
          <w:position w:val="-18"/>
        </w:rPr>
        <w:object w:dxaOrig="1560" w:dyaOrig="520">
          <v:shape id="_x0000_i1044" type="#_x0000_t75" style="width:78.35pt;height:26.1pt" o:ole="">
            <v:imagedata r:id="rId44" o:title=""/>
          </v:shape>
          <o:OLEObject Type="Embed" ProgID="Equation.3" ShapeID="_x0000_i1044" DrawAspect="Content" ObjectID="_1506854184" r:id="rId45"/>
        </w:object>
      </w:r>
      <w:r>
        <w:rPr>
          <w:position w:val="-4"/>
        </w:rPr>
        <w:t xml:space="preserve">                                                (</w:t>
      </w:r>
      <w:r w:rsidRPr="00A904DA">
        <w:rPr>
          <w:b/>
          <w:position w:val="-4"/>
        </w:rPr>
        <w:t>7</w:t>
      </w:r>
      <w:r>
        <w:rPr>
          <w:b/>
          <w:position w:val="-4"/>
        </w:rPr>
        <w:t xml:space="preserve"> ½ marks)</w:t>
      </w:r>
    </w:p>
    <w:p w:rsidR="006B2FD1" w:rsidRDefault="006B2FD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ED5CCC" w:rsidRDefault="00ED5CC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ED5CCC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242896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B4AC4"/>
    <w:rsid w:val="005D10A9"/>
    <w:rsid w:val="00610DE6"/>
    <w:rsid w:val="0063149B"/>
    <w:rsid w:val="006B2FD1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654A4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F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F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2015-10-20T12:49:00Z</cp:lastPrinted>
  <dcterms:created xsi:type="dcterms:W3CDTF">2015-10-20T12:49:00Z</dcterms:created>
  <dcterms:modified xsi:type="dcterms:W3CDTF">2015-10-20T12:49:00Z</dcterms:modified>
</cp:coreProperties>
</file>