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</w:t>
      </w:r>
      <w:r w:rsidR="002732C2">
        <w:rPr>
          <w:rFonts w:ascii="Berlin Sans FB" w:hAnsi="Berlin Sans FB"/>
          <w:b/>
          <w:sz w:val="26"/>
        </w:rPr>
        <w:t xml:space="preserve">                            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>SCHOOL OF</w:t>
      </w:r>
      <w:r w:rsidR="002732C2">
        <w:rPr>
          <w:rFonts w:ascii="Berlin Sans FB" w:hAnsi="Berlin Sans FB"/>
          <w:b/>
          <w:sz w:val="26"/>
        </w:rPr>
        <w:t xml:space="preserve"> SCIENCE AND TECHNOLOGY</w:t>
      </w:r>
      <w:r w:rsidR="00781055">
        <w:rPr>
          <w:rFonts w:ascii="Berlin Sans FB" w:hAnsi="Berlin Sans FB"/>
          <w:b/>
          <w:sz w:val="26"/>
        </w:rPr>
        <w:t xml:space="preserve"> 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2732C2" w:rsidRDefault="002732C2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  <w:r w:rsidRPr="002732C2">
        <w:rPr>
          <w:rFonts w:ascii="Berlin Sans FB" w:hAnsi="Berlin Sans FB"/>
          <w:sz w:val="26"/>
          <w:szCs w:val="26"/>
        </w:rPr>
        <w:t>NSS 321</w:t>
      </w:r>
      <w:r>
        <w:rPr>
          <w:rFonts w:ascii="Berlin Sans FB" w:hAnsi="Berlin Sans FB"/>
          <w:sz w:val="26"/>
          <w:szCs w:val="26"/>
        </w:rPr>
        <w:t xml:space="preserve"> </w:t>
      </w:r>
      <w:r w:rsidRPr="002732C2">
        <w:rPr>
          <w:rFonts w:ascii="Berlin Sans FB" w:hAnsi="Berlin Sans FB"/>
          <w:sz w:val="26"/>
          <w:szCs w:val="26"/>
        </w:rPr>
        <w:t xml:space="preserve">MEDICO-SURGICAL NURSING </w:t>
      </w:r>
      <w:proofErr w:type="gramStart"/>
      <w:r w:rsidRPr="002732C2">
        <w:rPr>
          <w:rFonts w:ascii="Berlin Sans FB" w:hAnsi="Berlin Sans FB"/>
          <w:sz w:val="26"/>
          <w:szCs w:val="26"/>
        </w:rPr>
        <w:t>I</w:t>
      </w:r>
      <w:proofErr w:type="gramEnd"/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  <w:bookmarkStart w:id="0" w:name="_GoBack"/>
      <w:bookmarkEnd w:id="0"/>
      <w:r w:rsidRPr="002732C2">
        <w:rPr>
          <w:rFonts w:ascii="Berlin Sans FB" w:hAnsi="Berlin Sans FB"/>
          <w:sz w:val="26"/>
          <w:szCs w:val="26"/>
        </w:rPr>
        <w:t xml:space="preserve">TIME ALLOWED:  3 Hours                           </w:t>
      </w: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  <w:r w:rsidRPr="002732C2">
        <w:rPr>
          <w:rFonts w:ascii="Berlin Sans FB" w:hAnsi="Berlin Sans FB"/>
          <w:sz w:val="26"/>
          <w:szCs w:val="26"/>
        </w:rPr>
        <w:t>Instruction</w:t>
      </w:r>
      <w:proofErr w:type="gramStart"/>
      <w:r w:rsidRPr="002732C2">
        <w:rPr>
          <w:rFonts w:ascii="Berlin Sans FB" w:hAnsi="Berlin Sans FB"/>
          <w:sz w:val="26"/>
          <w:szCs w:val="26"/>
        </w:rPr>
        <w:t>:-</w:t>
      </w:r>
      <w:proofErr w:type="gramEnd"/>
      <w:r w:rsidRPr="002732C2">
        <w:rPr>
          <w:rFonts w:ascii="Berlin Sans FB" w:hAnsi="Berlin Sans FB"/>
          <w:sz w:val="26"/>
          <w:szCs w:val="26"/>
        </w:rPr>
        <w:t xml:space="preserve">  Answer any five (5) of the following questions.</w:t>
      </w: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</w:p>
    <w:p w:rsidR="002732C2" w:rsidRPr="002732C2" w:rsidRDefault="002732C2" w:rsidP="002732C2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2732C2">
        <w:rPr>
          <w:rFonts w:ascii="Berlin Sans FB" w:hAnsi="Berlin Sans FB"/>
          <w:sz w:val="26"/>
          <w:szCs w:val="26"/>
        </w:rPr>
        <w:t>Identify components of Nursing Care Plan (20mks)</w:t>
      </w:r>
    </w:p>
    <w:p w:rsidR="002732C2" w:rsidRPr="002732C2" w:rsidRDefault="002732C2" w:rsidP="002732C2">
      <w:pPr>
        <w:pStyle w:val="ListParagraph"/>
        <w:rPr>
          <w:rFonts w:ascii="Berlin Sans FB" w:hAnsi="Berlin Sans FB"/>
          <w:sz w:val="26"/>
          <w:szCs w:val="26"/>
        </w:rPr>
      </w:pPr>
    </w:p>
    <w:p w:rsidR="002732C2" w:rsidRPr="002732C2" w:rsidRDefault="002732C2" w:rsidP="002732C2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2732C2">
        <w:rPr>
          <w:rFonts w:ascii="Berlin Sans FB" w:hAnsi="Berlin Sans FB"/>
          <w:sz w:val="26"/>
          <w:szCs w:val="26"/>
        </w:rPr>
        <w:t>What are the guidelines for writing Nursing Care Plans for implementation  (20mks)</w:t>
      </w: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</w:p>
    <w:p w:rsidR="002732C2" w:rsidRPr="002732C2" w:rsidRDefault="002732C2" w:rsidP="002732C2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2732C2">
        <w:rPr>
          <w:rFonts w:ascii="Berlin Sans FB" w:hAnsi="Berlin Sans FB"/>
          <w:sz w:val="26"/>
          <w:szCs w:val="26"/>
        </w:rPr>
        <w:t>Explain the distribution and concentration of Electrolytes in Body fluid (20mks)</w:t>
      </w: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</w:p>
    <w:p w:rsidR="002732C2" w:rsidRPr="002732C2" w:rsidRDefault="002732C2" w:rsidP="002732C2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2732C2">
        <w:rPr>
          <w:rFonts w:ascii="Berlin Sans FB" w:hAnsi="Berlin Sans FB"/>
          <w:sz w:val="26"/>
          <w:szCs w:val="26"/>
        </w:rPr>
        <w:t xml:space="preserve">Discuss the physiology of </w:t>
      </w:r>
      <w:proofErr w:type="spellStart"/>
      <w:r w:rsidRPr="002732C2">
        <w:rPr>
          <w:rFonts w:ascii="Berlin Sans FB" w:hAnsi="Berlin Sans FB"/>
          <w:sz w:val="26"/>
          <w:szCs w:val="26"/>
        </w:rPr>
        <w:t>Oedema</w:t>
      </w:r>
      <w:proofErr w:type="spellEnd"/>
      <w:r w:rsidRPr="002732C2">
        <w:rPr>
          <w:rFonts w:ascii="Berlin Sans FB" w:hAnsi="Berlin Sans FB"/>
          <w:sz w:val="26"/>
          <w:szCs w:val="26"/>
        </w:rPr>
        <w:t xml:space="preserve"> (20mks)</w:t>
      </w: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</w:p>
    <w:p w:rsidR="002732C2" w:rsidRPr="002732C2" w:rsidRDefault="002732C2" w:rsidP="002732C2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2732C2">
        <w:rPr>
          <w:rFonts w:ascii="Berlin Sans FB" w:hAnsi="Berlin Sans FB"/>
          <w:sz w:val="26"/>
          <w:szCs w:val="26"/>
        </w:rPr>
        <w:t>Highlight the care of the patient with inflammation (20mks)</w:t>
      </w: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</w:p>
    <w:p w:rsidR="002732C2" w:rsidRPr="002732C2" w:rsidRDefault="002732C2" w:rsidP="002732C2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2732C2">
        <w:rPr>
          <w:rFonts w:ascii="Berlin Sans FB" w:hAnsi="Berlin Sans FB"/>
          <w:sz w:val="26"/>
          <w:szCs w:val="26"/>
        </w:rPr>
        <w:t>Identify five types of shock (20mks)</w:t>
      </w: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</w:p>
    <w:p w:rsidR="002732C2" w:rsidRPr="002732C2" w:rsidRDefault="002732C2" w:rsidP="002732C2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2732C2">
        <w:rPr>
          <w:rFonts w:ascii="Berlin Sans FB" w:hAnsi="Berlin Sans FB"/>
          <w:sz w:val="26"/>
          <w:szCs w:val="26"/>
        </w:rPr>
        <w:t xml:space="preserve">Identify the phases of </w:t>
      </w:r>
      <w:proofErr w:type="spellStart"/>
      <w:r w:rsidRPr="002732C2">
        <w:rPr>
          <w:rFonts w:ascii="Berlin Sans FB" w:hAnsi="Berlin Sans FB"/>
          <w:sz w:val="26"/>
          <w:szCs w:val="26"/>
        </w:rPr>
        <w:t>Peri</w:t>
      </w:r>
      <w:proofErr w:type="spellEnd"/>
      <w:r w:rsidRPr="002732C2">
        <w:rPr>
          <w:rFonts w:ascii="Berlin Sans FB" w:hAnsi="Berlin Sans FB"/>
          <w:sz w:val="26"/>
          <w:szCs w:val="26"/>
        </w:rPr>
        <w:t>-operative period (20mks)</w:t>
      </w: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</w:p>
    <w:p w:rsidR="002732C2" w:rsidRPr="002732C2" w:rsidRDefault="002732C2" w:rsidP="002732C2">
      <w:pPr>
        <w:rPr>
          <w:rFonts w:ascii="Berlin Sans FB" w:hAnsi="Berlin Sans FB"/>
          <w:sz w:val="26"/>
          <w:szCs w:val="26"/>
        </w:rPr>
      </w:pPr>
    </w:p>
    <w:p w:rsidR="002732C2" w:rsidRPr="002732C2" w:rsidRDefault="002732C2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  <w:szCs w:val="26"/>
        </w:rPr>
      </w:pPr>
    </w:p>
    <w:sectPr w:rsidR="002732C2" w:rsidRPr="00273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8D26BD8"/>
    <w:multiLevelType w:val="hybridMultilevel"/>
    <w:tmpl w:val="1058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2732C2"/>
    <w:rsid w:val="003A0BA3"/>
    <w:rsid w:val="00520FD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2012-06-07T19:36:00Z</dcterms:created>
  <dcterms:modified xsi:type="dcterms:W3CDTF">2012-06-07T19:36:00Z</dcterms:modified>
</cp:coreProperties>
</file>