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bookmarkStart w:id="0" w:name="_GoBack"/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42DDB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042DDB" w:rsidRDefault="00042DDB" w:rsidP="00805CE3">
      <w:pPr>
        <w:ind w:left="2880"/>
        <w:rPr>
          <w:rFonts w:ascii="Berlin Sans FB" w:hAnsi="Berlin Sans FB"/>
          <w:b/>
          <w:sz w:val="26"/>
        </w:rPr>
      </w:pPr>
    </w:p>
    <w:p w:rsidR="00042DDB" w:rsidRPr="00042DDB" w:rsidRDefault="00042DDB" w:rsidP="00042DDB">
      <w:pPr>
        <w:ind w:right="-180"/>
        <w:rPr>
          <w:rFonts w:ascii="Berlin Sans FB" w:hAnsi="Berlin Sans FB"/>
        </w:rPr>
      </w:pPr>
      <w:r w:rsidRPr="00042DDB">
        <w:rPr>
          <w:rFonts w:ascii="Berlin Sans FB" w:hAnsi="Berlin Sans FB"/>
        </w:rPr>
        <w:t>HEM 631</w:t>
      </w:r>
      <w:r w:rsidRPr="00042DDB">
        <w:rPr>
          <w:rFonts w:ascii="Berlin Sans FB" w:hAnsi="Berlin Sans FB"/>
        </w:rPr>
        <w:t xml:space="preserve"> </w:t>
      </w:r>
      <w:proofErr w:type="gramStart"/>
      <w:r w:rsidRPr="00042DDB">
        <w:rPr>
          <w:rFonts w:ascii="Berlin Sans FB" w:hAnsi="Berlin Sans FB"/>
        </w:rPr>
        <w:t>Communication</w:t>
      </w:r>
      <w:proofErr w:type="gramEnd"/>
      <w:r w:rsidRPr="00042DDB">
        <w:rPr>
          <w:rFonts w:ascii="Berlin Sans FB" w:hAnsi="Berlin Sans FB"/>
        </w:rPr>
        <w:t xml:space="preserve"> and </w:t>
      </w:r>
      <w:proofErr w:type="spellStart"/>
      <w:r w:rsidRPr="00042DDB">
        <w:rPr>
          <w:rFonts w:ascii="Berlin Sans FB" w:hAnsi="Berlin Sans FB"/>
        </w:rPr>
        <w:t>Counselling</w:t>
      </w:r>
      <w:proofErr w:type="spellEnd"/>
      <w:r w:rsidRPr="00042DDB">
        <w:rPr>
          <w:rFonts w:ascii="Berlin Sans FB" w:hAnsi="Berlin Sans FB"/>
        </w:rPr>
        <w:t xml:space="preserve"> in HIV/AIDS</w:t>
      </w:r>
      <w:r w:rsidRPr="00042DDB">
        <w:rPr>
          <w:rFonts w:ascii="Berlin Sans FB" w:hAnsi="Berlin Sans FB"/>
        </w:rPr>
        <w:tab/>
      </w:r>
    </w:p>
    <w:p w:rsidR="00042DDB" w:rsidRPr="00042DDB" w:rsidRDefault="00042DDB" w:rsidP="00042DDB">
      <w:pPr>
        <w:ind w:right="-180"/>
        <w:rPr>
          <w:rFonts w:ascii="Berlin Sans FB" w:hAnsi="Berlin Sans FB"/>
        </w:rPr>
      </w:pPr>
      <w:r w:rsidRPr="00042DDB">
        <w:rPr>
          <w:rFonts w:ascii="Berlin Sans FB" w:hAnsi="Berlin Sans FB"/>
        </w:rPr>
        <w:t>Time Allowed: 3 hours</w:t>
      </w:r>
    </w:p>
    <w:p w:rsidR="00042DDB" w:rsidRPr="00042DDB" w:rsidRDefault="00042DDB" w:rsidP="00042DDB">
      <w:pPr>
        <w:ind w:right="-180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Total Score: 100 marks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  <w:i/>
        </w:rPr>
        <w:t>Instruction</w:t>
      </w:r>
      <w:r w:rsidRPr="00042DDB">
        <w:rPr>
          <w:rFonts w:ascii="Berlin Sans FB" w:hAnsi="Berlin Sans FB"/>
        </w:rPr>
        <w:t xml:space="preserve">: Answer any </w:t>
      </w:r>
      <w:r w:rsidRPr="00042DDB">
        <w:rPr>
          <w:rFonts w:ascii="Berlin Sans FB" w:hAnsi="Berlin Sans FB"/>
          <w:i/>
        </w:rPr>
        <w:t>5 (Five)</w:t>
      </w:r>
      <w:r w:rsidRPr="00042DDB">
        <w:rPr>
          <w:rFonts w:ascii="Berlin Sans FB" w:hAnsi="Berlin Sans FB"/>
        </w:rPr>
        <w:t xml:space="preserve"> questions below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1</w:t>
      </w:r>
    </w:p>
    <w:p w:rsidR="00042DDB" w:rsidRPr="00042DDB" w:rsidRDefault="00042DDB" w:rsidP="00042DDB">
      <w:pPr>
        <w:pStyle w:val="ListParagraph"/>
        <w:numPr>
          <w:ilvl w:val="0"/>
          <w:numId w:val="3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Identify and explain the basic components of communication? </w:t>
      </w:r>
      <w:r w:rsidRPr="00042DDB">
        <w:rPr>
          <w:rFonts w:ascii="Berlin Sans FB" w:hAnsi="Berlin Sans FB"/>
          <w:i/>
          <w:sz w:val="24"/>
          <w:szCs w:val="24"/>
        </w:rPr>
        <w:t>(20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2</w:t>
      </w:r>
    </w:p>
    <w:p w:rsidR="00042DDB" w:rsidRPr="00042DDB" w:rsidRDefault="00042DDB" w:rsidP="00042DDB">
      <w:pPr>
        <w:pStyle w:val="ListParagraph"/>
        <w:numPr>
          <w:ilvl w:val="0"/>
          <w:numId w:val="4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Before counseling process is set in motion, certain conditions are satisfied.  Identify and briefly explain these conditions </w:t>
      </w:r>
      <w:r w:rsidRPr="00042DDB">
        <w:rPr>
          <w:rFonts w:ascii="Berlin Sans FB" w:hAnsi="Berlin Sans FB"/>
          <w:i/>
          <w:sz w:val="24"/>
          <w:szCs w:val="24"/>
        </w:rPr>
        <w:t>(20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3</w:t>
      </w:r>
    </w:p>
    <w:p w:rsidR="00042DDB" w:rsidRPr="00042DDB" w:rsidRDefault="00042DDB" w:rsidP="00042DDB">
      <w:pPr>
        <w:pStyle w:val="ListParagraph"/>
        <w:numPr>
          <w:ilvl w:val="0"/>
          <w:numId w:val="5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>What is group counseling? (6 marks)</w:t>
      </w:r>
    </w:p>
    <w:p w:rsidR="00042DDB" w:rsidRPr="00042DDB" w:rsidRDefault="00042DDB" w:rsidP="00042DDB">
      <w:pPr>
        <w:pStyle w:val="ListParagraph"/>
        <w:numPr>
          <w:ilvl w:val="0"/>
          <w:numId w:val="5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>List the assumptions of group counseling? (4 marks)</w:t>
      </w:r>
    </w:p>
    <w:p w:rsidR="00042DDB" w:rsidRPr="00042DDB" w:rsidRDefault="00042DDB" w:rsidP="00042DDB">
      <w:pPr>
        <w:pStyle w:val="ListParagraph"/>
        <w:numPr>
          <w:ilvl w:val="0"/>
          <w:numId w:val="5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What are the stages of group counseling? (10 marks)   </w:t>
      </w:r>
      <w:r w:rsidRPr="00042DDB">
        <w:rPr>
          <w:rFonts w:ascii="Berlin Sans FB" w:hAnsi="Berlin Sans FB"/>
          <w:i/>
          <w:sz w:val="24"/>
          <w:szCs w:val="24"/>
        </w:rPr>
        <w:t>(Total: 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4</w:t>
      </w:r>
    </w:p>
    <w:p w:rsidR="00042DDB" w:rsidRPr="00042DDB" w:rsidRDefault="00042DDB" w:rsidP="00042DDB">
      <w:pPr>
        <w:pStyle w:val="ListParagraph"/>
        <w:numPr>
          <w:ilvl w:val="0"/>
          <w:numId w:val="8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>Explain the goals of counseling? (13 marks)</w:t>
      </w:r>
    </w:p>
    <w:p w:rsidR="00042DDB" w:rsidRPr="00042DDB" w:rsidRDefault="00042DDB" w:rsidP="00042DDB">
      <w:pPr>
        <w:pStyle w:val="ListParagraph"/>
        <w:numPr>
          <w:ilvl w:val="0"/>
          <w:numId w:val="8"/>
        </w:numPr>
        <w:spacing w:after="0" w:line="240" w:lineRule="auto"/>
        <w:ind w:right="-180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List seven principles of counseling (7 marks)     </w:t>
      </w:r>
      <w:r w:rsidRPr="00042DDB">
        <w:rPr>
          <w:rFonts w:ascii="Berlin Sans FB" w:hAnsi="Berlin Sans FB"/>
          <w:i/>
          <w:sz w:val="24"/>
          <w:szCs w:val="24"/>
        </w:rPr>
        <w:t>(Total: 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5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Identify the features of the following counseling approaches</w:t>
      </w:r>
    </w:p>
    <w:p w:rsidR="00042DDB" w:rsidRPr="00042DDB" w:rsidRDefault="00042DDB" w:rsidP="00042D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>The Directive or Authoritarian Approach (5 marks)</w:t>
      </w:r>
    </w:p>
    <w:p w:rsidR="00042DDB" w:rsidRPr="00042DDB" w:rsidRDefault="00042DDB" w:rsidP="00042D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>The Humanitarian Approach (5 marks)</w:t>
      </w:r>
    </w:p>
    <w:p w:rsidR="00042DDB" w:rsidRPr="00042DDB" w:rsidRDefault="00042DDB" w:rsidP="00042D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The </w:t>
      </w:r>
      <w:proofErr w:type="spellStart"/>
      <w:r w:rsidRPr="00042DDB">
        <w:rPr>
          <w:rFonts w:ascii="Berlin Sans FB" w:hAnsi="Berlin Sans FB"/>
          <w:sz w:val="24"/>
          <w:szCs w:val="24"/>
        </w:rPr>
        <w:t>Behavioural</w:t>
      </w:r>
      <w:proofErr w:type="spellEnd"/>
      <w:r w:rsidRPr="00042DDB">
        <w:rPr>
          <w:rFonts w:ascii="Berlin Sans FB" w:hAnsi="Berlin Sans FB"/>
          <w:sz w:val="24"/>
          <w:szCs w:val="24"/>
        </w:rPr>
        <w:t xml:space="preserve"> Approach (5 marks)</w:t>
      </w:r>
    </w:p>
    <w:p w:rsidR="00042DDB" w:rsidRPr="00042DDB" w:rsidRDefault="00042DDB" w:rsidP="00042D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42DDB">
        <w:rPr>
          <w:rFonts w:ascii="Berlin Sans FB" w:hAnsi="Berlin Sans FB"/>
          <w:sz w:val="24"/>
          <w:szCs w:val="24"/>
        </w:rPr>
        <w:t xml:space="preserve">The Eclectic Approach (5 marks)   </w:t>
      </w:r>
      <w:r w:rsidRPr="00042DDB">
        <w:rPr>
          <w:rFonts w:ascii="Berlin Sans FB" w:hAnsi="Berlin Sans FB"/>
          <w:i/>
          <w:sz w:val="24"/>
          <w:szCs w:val="24"/>
        </w:rPr>
        <w:t>(Total: 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6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 xml:space="preserve">In order to achieve appreciable result, counseling sessions are designed in such a way that they should progress in stages. Identify and briefly explain each step/stage </w:t>
      </w:r>
      <w:r w:rsidRPr="00042DDB">
        <w:rPr>
          <w:rFonts w:ascii="Berlin Sans FB" w:hAnsi="Berlin Sans FB"/>
          <w:i/>
        </w:rPr>
        <w:t>(20 marks)</w:t>
      </w: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</w:p>
    <w:p w:rsidR="00042DDB" w:rsidRPr="00042DDB" w:rsidRDefault="00042DDB" w:rsidP="00042DDB">
      <w:pPr>
        <w:ind w:right="-180"/>
        <w:jc w:val="both"/>
        <w:rPr>
          <w:rFonts w:ascii="Berlin Sans FB" w:hAnsi="Berlin Sans FB"/>
        </w:rPr>
      </w:pPr>
      <w:r w:rsidRPr="00042DDB">
        <w:rPr>
          <w:rFonts w:ascii="Berlin Sans FB" w:hAnsi="Berlin Sans FB"/>
        </w:rPr>
        <w:t>QUESTION 7</w:t>
      </w:r>
    </w:p>
    <w:p w:rsidR="00042DDB" w:rsidRPr="00042DDB" w:rsidRDefault="00042DDB" w:rsidP="00042D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erlin Sans FB" w:hAnsi="Berlin Sans FB"/>
          <w:sz w:val="24"/>
          <w:szCs w:val="24"/>
          <w:lang w:val="en-ZA"/>
        </w:rPr>
      </w:pPr>
      <w:r w:rsidRPr="00042DDB">
        <w:rPr>
          <w:rFonts w:ascii="Berlin Sans FB" w:hAnsi="Berlin Sans FB"/>
          <w:sz w:val="24"/>
          <w:szCs w:val="24"/>
          <w:lang w:val="en-ZA"/>
        </w:rPr>
        <w:t>Counselling after an HIV test is important. Explain  (10 marks)</w:t>
      </w:r>
    </w:p>
    <w:p w:rsidR="00042DDB" w:rsidRPr="00042DDB" w:rsidRDefault="00042DDB" w:rsidP="00042DDB">
      <w:pPr>
        <w:ind w:left="2880"/>
        <w:rPr>
          <w:rFonts w:ascii="Berlin Sans FB" w:hAnsi="Berlin Sans FB"/>
        </w:rPr>
      </w:pPr>
      <w:r w:rsidRPr="00042DDB">
        <w:rPr>
          <w:rFonts w:ascii="Berlin Sans FB" w:hAnsi="Berlin Sans FB"/>
        </w:rPr>
        <w:t xml:space="preserve">Identify the universal precautions for HIV </w:t>
      </w:r>
      <w:proofErr w:type="gramStart"/>
      <w:r w:rsidRPr="00042DDB">
        <w:rPr>
          <w:rFonts w:ascii="Berlin Sans FB" w:hAnsi="Berlin Sans FB"/>
        </w:rPr>
        <w:t>testing  (</w:t>
      </w:r>
      <w:proofErr w:type="gramEnd"/>
      <w:r w:rsidRPr="00042DDB">
        <w:rPr>
          <w:rFonts w:ascii="Berlin Sans FB" w:hAnsi="Berlin Sans FB"/>
        </w:rPr>
        <w:t>10 marks)   (</w:t>
      </w:r>
      <w:r w:rsidRPr="00042DDB">
        <w:rPr>
          <w:rFonts w:ascii="Berlin Sans FB" w:hAnsi="Berlin Sans FB"/>
          <w:i/>
        </w:rPr>
        <w:t>Total: 20 marks</w:t>
      </w:r>
    </w:p>
    <w:sectPr w:rsidR="00042DDB" w:rsidRPr="00042DDB" w:rsidSect="00042DD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510"/>
    <w:multiLevelType w:val="hybridMultilevel"/>
    <w:tmpl w:val="31A4B5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531E33"/>
    <w:multiLevelType w:val="hybridMultilevel"/>
    <w:tmpl w:val="712AE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AFF"/>
    <w:multiLevelType w:val="hybridMultilevel"/>
    <w:tmpl w:val="B85ACA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16EA"/>
    <w:multiLevelType w:val="hybridMultilevel"/>
    <w:tmpl w:val="634E34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54810"/>
    <w:multiLevelType w:val="hybridMultilevel"/>
    <w:tmpl w:val="712AE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D78"/>
    <w:multiLevelType w:val="hybridMultilevel"/>
    <w:tmpl w:val="87A69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42DDB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2012-06-02T20:02:00Z</dcterms:created>
  <dcterms:modified xsi:type="dcterms:W3CDTF">2012-06-02T20:02:00Z</dcterms:modified>
</cp:coreProperties>
</file>