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32152">
        <w:rPr>
          <w:rFonts w:ascii="Berlin Sans FB" w:hAnsi="Berlin Sans FB"/>
          <w:b/>
          <w:sz w:val="26"/>
        </w:rPr>
        <w:t xml:space="preserve">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732152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>CHS 311</w:t>
      </w:r>
      <w:r>
        <w:rPr>
          <w:rFonts w:ascii="Berlin Sans FB" w:hAnsi="Berlin Sans FB"/>
          <w:sz w:val="26"/>
          <w:szCs w:val="26"/>
        </w:rPr>
        <w:t xml:space="preserve"> </w:t>
      </w:r>
      <w:r w:rsidRPr="00732152">
        <w:rPr>
          <w:rFonts w:ascii="Berlin Sans FB" w:hAnsi="Berlin Sans FB"/>
          <w:sz w:val="26"/>
          <w:szCs w:val="26"/>
        </w:rPr>
        <w:t>CHILD HEALTH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>TIME ALLOWED: 3HOURS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>INSTRUCTION: ANSWER 5 OUT OF 7 QUESTIONS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proofErr w:type="gramStart"/>
      <w:r w:rsidRPr="00732152">
        <w:rPr>
          <w:rFonts w:ascii="Berlin Sans FB" w:hAnsi="Berlin Sans FB"/>
          <w:sz w:val="26"/>
          <w:szCs w:val="26"/>
        </w:rPr>
        <w:t>1  a</w:t>
      </w:r>
      <w:proofErr w:type="gramEnd"/>
      <w:r w:rsidRPr="00732152">
        <w:rPr>
          <w:rFonts w:ascii="Berlin Sans FB" w:hAnsi="Berlin Sans FB"/>
          <w:sz w:val="26"/>
          <w:szCs w:val="26"/>
        </w:rPr>
        <w:t>. With the aid of a table explain the concept of Apgar score                      10mks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</w:p>
    <w:p w:rsidR="00732152" w:rsidRPr="00732152" w:rsidRDefault="00732152" w:rsidP="00732152">
      <w:pPr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 xml:space="preserve">   b. Discuss pulmonary adaptation of the newborn at birth                                  10mks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 xml:space="preserve">2. </w:t>
      </w:r>
      <w:proofErr w:type="gramStart"/>
      <w:r w:rsidRPr="00732152">
        <w:rPr>
          <w:rFonts w:ascii="Berlin Sans FB" w:hAnsi="Berlin Sans FB"/>
          <w:sz w:val="26"/>
          <w:szCs w:val="26"/>
        </w:rPr>
        <w:t>a</w:t>
      </w:r>
      <w:proofErr w:type="gramEnd"/>
      <w:r w:rsidRPr="00732152">
        <w:rPr>
          <w:rFonts w:ascii="Berlin Sans FB" w:hAnsi="Berlin Sans FB"/>
          <w:sz w:val="26"/>
          <w:szCs w:val="26"/>
        </w:rPr>
        <w:t>. How will you prevent hypothermia in the newborn?                                     10mks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>2 b.</w:t>
      </w:r>
      <w:r w:rsidRPr="00732152">
        <w:rPr>
          <w:rFonts w:ascii="Berlin Sans FB" w:hAnsi="Berlin Sans FB"/>
          <w:bCs/>
          <w:sz w:val="26"/>
          <w:szCs w:val="26"/>
        </w:rPr>
        <w:t xml:space="preserve"> Describe the Motor development of the baby.                                                10mks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proofErr w:type="gramStart"/>
      <w:r w:rsidRPr="00732152">
        <w:rPr>
          <w:rFonts w:ascii="Berlin Sans FB" w:hAnsi="Berlin Sans FB"/>
          <w:sz w:val="26"/>
          <w:szCs w:val="26"/>
        </w:rPr>
        <w:t>3 .</w:t>
      </w:r>
      <w:proofErr w:type="gramEnd"/>
      <w:r w:rsidRPr="00732152">
        <w:rPr>
          <w:rFonts w:ascii="Berlin Sans FB" w:hAnsi="Berlin Sans FB"/>
          <w:sz w:val="26"/>
          <w:szCs w:val="26"/>
        </w:rPr>
        <w:t xml:space="preserve"> Describe the </w:t>
      </w:r>
      <w:r w:rsidRPr="00732152">
        <w:rPr>
          <w:rFonts w:ascii="Berlin Sans FB" w:hAnsi="Berlin Sans FB"/>
          <w:bCs/>
          <w:sz w:val="26"/>
          <w:szCs w:val="26"/>
        </w:rPr>
        <w:t xml:space="preserve">Gross and fine motor skills of a child between 18-24 months </w:t>
      </w:r>
      <w:r w:rsidRPr="00732152">
        <w:rPr>
          <w:rFonts w:ascii="Berlin Sans FB" w:hAnsi="Berlin Sans FB"/>
          <w:sz w:val="26"/>
          <w:szCs w:val="26"/>
        </w:rPr>
        <w:t xml:space="preserve">of a child. 20mks 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>4.</w:t>
      </w:r>
      <w:r w:rsidRPr="00732152">
        <w:rPr>
          <w:rFonts w:ascii="Berlin Sans FB" w:hAnsi="Berlin Sans FB"/>
          <w:bCs/>
          <w:sz w:val="26"/>
          <w:szCs w:val="26"/>
        </w:rPr>
        <w:t xml:space="preserve">   </w:t>
      </w:r>
      <w:r w:rsidRPr="00732152">
        <w:rPr>
          <w:rFonts w:ascii="Berlin Sans FB" w:hAnsi="Berlin Sans FB"/>
          <w:sz w:val="26"/>
          <w:szCs w:val="26"/>
        </w:rPr>
        <w:t>4.</w:t>
      </w:r>
      <w:r w:rsidRPr="00732152">
        <w:rPr>
          <w:rFonts w:ascii="Berlin Sans FB" w:hAnsi="Berlin Sans FB"/>
          <w:bCs/>
          <w:sz w:val="26"/>
          <w:szCs w:val="26"/>
        </w:rPr>
        <w:t xml:space="preserve"> </w:t>
      </w:r>
      <w:r w:rsidRPr="00732152">
        <w:rPr>
          <w:rFonts w:ascii="Berlin Sans FB" w:hAnsi="Berlin Sans FB"/>
          <w:sz w:val="26"/>
          <w:szCs w:val="26"/>
        </w:rPr>
        <w:t xml:space="preserve"> </w:t>
      </w:r>
      <w:proofErr w:type="spellStart"/>
      <w:r w:rsidRPr="00732152">
        <w:rPr>
          <w:rFonts w:ascii="Berlin Sans FB" w:hAnsi="Berlin Sans FB"/>
          <w:sz w:val="26"/>
          <w:szCs w:val="26"/>
        </w:rPr>
        <w:t>Mrs</w:t>
      </w:r>
      <w:proofErr w:type="spellEnd"/>
      <w:r w:rsidRPr="00732152">
        <w:rPr>
          <w:rFonts w:ascii="Berlin Sans FB" w:hAnsi="Berlin Sans FB"/>
          <w:sz w:val="26"/>
          <w:szCs w:val="26"/>
        </w:rPr>
        <w:t xml:space="preserve"> Abdul has </w:t>
      </w:r>
      <w:proofErr w:type="gramStart"/>
      <w:r w:rsidRPr="00732152">
        <w:rPr>
          <w:rFonts w:ascii="Berlin Sans FB" w:hAnsi="Berlin Sans FB"/>
          <w:sz w:val="26"/>
          <w:szCs w:val="26"/>
        </w:rPr>
        <w:t>a 6</w:t>
      </w:r>
      <w:proofErr w:type="gramEnd"/>
      <w:r w:rsidRPr="00732152">
        <w:rPr>
          <w:rFonts w:ascii="Berlin Sans FB" w:hAnsi="Berlin Sans FB"/>
          <w:sz w:val="26"/>
          <w:szCs w:val="26"/>
        </w:rPr>
        <w:t xml:space="preserve"> months old baby has been observed from the immunization register to have been failed to bring her baby for immunization in the last 2 scheduled appointments.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</w:p>
    <w:p w:rsidR="00732152" w:rsidRPr="00732152" w:rsidRDefault="00732152" w:rsidP="00732152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>What is this action referred to in medical terms?                                        2mks</w:t>
      </w:r>
    </w:p>
    <w:p w:rsidR="00732152" w:rsidRPr="00732152" w:rsidRDefault="00732152" w:rsidP="00732152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>State common reasons for this action?                                                        8mks</w:t>
      </w:r>
    </w:p>
    <w:p w:rsidR="00732152" w:rsidRPr="00732152" w:rsidRDefault="00732152" w:rsidP="00732152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>Explain how AEFI can be identified                                                          10mks</w:t>
      </w:r>
    </w:p>
    <w:p w:rsidR="00732152" w:rsidRPr="00732152" w:rsidRDefault="00732152" w:rsidP="00732152">
      <w:pPr>
        <w:autoSpaceDE w:val="0"/>
        <w:autoSpaceDN w:val="0"/>
        <w:adjustRightInd w:val="0"/>
        <w:ind w:left="720"/>
        <w:rPr>
          <w:rFonts w:ascii="Berlin Sans FB" w:hAnsi="Berlin Sans FB"/>
          <w:sz w:val="26"/>
          <w:szCs w:val="26"/>
        </w:rPr>
      </w:pP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  <w:r w:rsidRPr="00732152">
        <w:rPr>
          <w:rFonts w:ascii="Berlin Sans FB" w:hAnsi="Berlin Sans FB"/>
          <w:bCs/>
          <w:sz w:val="26"/>
          <w:szCs w:val="26"/>
        </w:rPr>
        <w:t>5. Describe the term pre term baby and state the characteristics                             20mks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 xml:space="preserve">6. </w:t>
      </w:r>
      <w:proofErr w:type="gramStart"/>
      <w:r w:rsidRPr="00732152">
        <w:rPr>
          <w:rFonts w:ascii="Berlin Sans FB" w:hAnsi="Berlin Sans FB"/>
          <w:sz w:val="26"/>
          <w:szCs w:val="26"/>
        </w:rPr>
        <w:t>a</w:t>
      </w:r>
      <w:proofErr w:type="gramEnd"/>
      <w:r w:rsidRPr="00732152">
        <w:rPr>
          <w:rFonts w:ascii="Berlin Sans FB" w:hAnsi="Berlin Sans FB"/>
          <w:sz w:val="26"/>
          <w:szCs w:val="26"/>
        </w:rPr>
        <w:t>. What is IMCI?                                                                                                  2mks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 xml:space="preserve">    b. State the components of IMCI                                                                        6mks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  <w:r w:rsidRPr="00732152">
        <w:rPr>
          <w:rFonts w:ascii="Berlin Sans FB" w:hAnsi="Berlin Sans FB"/>
          <w:sz w:val="26"/>
          <w:szCs w:val="26"/>
        </w:rPr>
        <w:t xml:space="preserve">     c.</w:t>
      </w:r>
      <w:r w:rsidRPr="00732152">
        <w:rPr>
          <w:rFonts w:ascii="Berlin Sans FB" w:hAnsi="Berlin Sans FB"/>
          <w:bCs/>
          <w:sz w:val="26"/>
          <w:szCs w:val="26"/>
        </w:rPr>
        <w:t xml:space="preserve"> Explain the steps for IMCI Implementation                                                    12mks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  <w:r w:rsidRPr="00732152">
        <w:rPr>
          <w:rFonts w:ascii="Berlin Sans FB" w:hAnsi="Berlin Sans FB"/>
          <w:bCs/>
          <w:sz w:val="26"/>
          <w:szCs w:val="26"/>
        </w:rPr>
        <w:t>7. Briefly discuss the following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  <w:r w:rsidRPr="00732152">
        <w:rPr>
          <w:rFonts w:ascii="Berlin Sans FB" w:hAnsi="Berlin Sans FB"/>
          <w:bCs/>
          <w:sz w:val="26"/>
          <w:szCs w:val="26"/>
        </w:rPr>
        <w:t>a.    Gender exploitation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  <w:r w:rsidRPr="00732152">
        <w:rPr>
          <w:rFonts w:ascii="Berlin Sans FB" w:hAnsi="Berlin Sans FB"/>
          <w:bCs/>
          <w:sz w:val="26"/>
          <w:szCs w:val="26"/>
        </w:rPr>
        <w:t>b.   Domestication of Child Right Act in Nigeria</w:t>
      </w:r>
    </w:p>
    <w:p w:rsidR="00732152" w:rsidRPr="00732152" w:rsidRDefault="00732152" w:rsidP="00732152">
      <w:p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  <w:proofErr w:type="gramStart"/>
      <w:r w:rsidRPr="00732152">
        <w:rPr>
          <w:rFonts w:ascii="Berlin Sans FB" w:hAnsi="Berlin Sans FB"/>
          <w:bCs/>
          <w:sz w:val="26"/>
          <w:szCs w:val="26"/>
        </w:rPr>
        <w:t>c</w:t>
      </w:r>
      <w:proofErr w:type="gramEnd"/>
      <w:r w:rsidRPr="00732152">
        <w:rPr>
          <w:rFonts w:ascii="Berlin Sans FB" w:hAnsi="Berlin Sans FB"/>
          <w:bCs/>
          <w:sz w:val="26"/>
          <w:szCs w:val="26"/>
        </w:rPr>
        <w:t xml:space="preserve">    Provision of child right</w:t>
      </w:r>
    </w:p>
    <w:p w:rsidR="00732152" w:rsidRPr="00732152" w:rsidRDefault="00732152" w:rsidP="00732152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/>
          <w:bCs/>
          <w:sz w:val="26"/>
          <w:szCs w:val="26"/>
        </w:rPr>
      </w:pPr>
      <w:r w:rsidRPr="00732152">
        <w:rPr>
          <w:rFonts w:ascii="Berlin Sans FB" w:hAnsi="Berlin Sans FB"/>
          <w:bCs/>
          <w:sz w:val="26"/>
          <w:szCs w:val="26"/>
        </w:rPr>
        <w:t>Community Resource Persons (CORPS)</w:t>
      </w:r>
    </w:p>
    <w:p w:rsidR="00732152" w:rsidRPr="00732152" w:rsidRDefault="00732152" w:rsidP="00732152">
      <w:pPr>
        <w:ind w:left="2880"/>
        <w:rPr>
          <w:rFonts w:ascii="Berlin Sans FB" w:hAnsi="Berlin Sans FB"/>
          <w:sz w:val="26"/>
          <w:szCs w:val="26"/>
        </w:rPr>
      </w:pPr>
      <w:r w:rsidRPr="00732152">
        <w:rPr>
          <w:rFonts w:ascii="Berlin Sans FB" w:hAnsi="Berlin Sans FB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Berlin Sans FB" w:hAnsi="Berlin Sans FB"/>
          <w:bCs/>
          <w:sz w:val="26"/>
          <w:szCs w:val="26"/>
        </w:rPr>
        <w:t xml:space="preserve">         </w:t>
      </w:r>
      <w:bookmarkStart w:id="0" w:name="_GoBack"/>
      <w:bookmarkEnd w:id="0"/>
      <w:r w:rsidRPr="00732152">
        <w:rPr>
          <w:rFonts w:ascii="Berlin Sans FB" w:hAnsi="Berlin Sans FB"/>
          <w:bCs/>
          <w:sz w:val="26"/>
          <w:szCs w:val="26"/>
        </w:rPr>
        <w:t>5mks each</w:t>
      </w:r>
    </w:p>
    <w:sectPr w:rsidR="00732152" w:rsidRPr="00732152" w:rsidSect="00732152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3F0D02"/>
    <w:multiLevelType w:val="hybridMultilevel"/>
    <w:tmpl w:val="F1248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32152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2012-06-04T22:56:00Z</dcterms:created>
  <dcterms:modified xsi:type="dcterms:W3CDTF">2012-06-04T22:56:00Z</dcterms:modified>
</cp:coreProperties>
</file>